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F56AD" w14:textId="245335A9" w:rsidR="00BD4D2A" w:rsidRPr="00F4494D" w:rsidRDefault="0007071D" w:rsidP="0007071D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F4494D">
        <w:rPr>
          <w:rFonts w:ascii="Century Gothic" w:hAnsi="Century Gothic"/>
          <w:b/>
          <w:bCs/>
          <w:sz w:val="24"/>
          <w:szCs w:val="24"/>
        </w:rPr>
        <w:t>TWINING – Подкрепа за двоен преход на европейските индустрии</w:t>
      </w:r>
    </w:p>
    <w:p w14:paraId="1CB93FCA" w14:textId="77777777" w:rsidR="00986232" w:rsidRDefault="00986232" w:rsidP="0007071D">
      <w:pPr>
        <w:jc w:val="center"/>
        <w:rPr>
          <w:rStyle w:val="fontstyle01"/>
          <w:rFonts w:ascii="Century Gothic" w:hAnsi="Century Gothic" w:cs="Times New Roman"/>
        </w:rPr>
      </w:pPr>
    </w:p>
    <w:p w14:paraId="230D3E0B" w14:textId="21C1A3E5" w:rsidR="00986232" w:rsidRDefault="00986232" w:rsidP="0007071D">
      <w:pPr>
        <w:jc w:val="center"/>
        <w:rPr>
          <w:rFonts w:ascii="Century Gothic" w:hAnsi="Century Gothic"/>
          <w:b/>
          <w:bCs/>
          <w:sz w:val="24"/>
          <w:szCs w:val="24"/>
          <w:lang w:val="bg-BG"/>
        </w:rPr>
      </w:pPr>
      <w:r w:rsidRPr="00F4494D">
        <w:rPr>
          <w:rStyle w:val="fontstyle01"/>
          <w:rFonts w:ascii="Century Gothic" w:hAnsi="Century Gothic" w:cs="Times New Roman"/>
        </w:rPr>
        <w:t>ДНЕВЕН РЕД</w:t>
      </w:r>
    </w:p>
    <w:p w14:paraId="57FCE8BD" w14:textId="266F9E00" w:rsidR="0007071D" w:rsidRPr="00986232" w:rsidRDefault="00986232" w:rsidP="0007071D">
      <w:pPr>
        <w:jc w:val="center"/>
        <w:rPr>
          <w:rFonts w:ascii="Century Gothic" w:hAnsi="Century Gothic"/>
          <w:b/>
          <w:bCs/>
          <w:sz w:val="24"/>
          <w:szCs w:val="24"/>
          <w:lang w:val="bg-BG"/>
        </w:rPr>
      </w:pPr>
      <w:r>
        <w:rPr>
          <w:rFonts w:ascii="Century Gothic" w:hAnsi="Century Gothic"/>
          <w:b/>
          <w:bCs/>
          <w:sz w:val="24"/>
          <w:szCs w:val="24"/>
          <w:lang w:val="bg-BG"/>
        </w:rPr>
        <w:t>Среща на фокус група</w:t>
      </w:r>
    </w:p>
    <w:p w14:paraId="1C7975DA" w14:textId="09D0F9AF" w:rsidR="00986232" w:rsidRPr="00F4494D" w:rsidRDefault="00986232" w:rsidP="00986232">
      <w:pPr>
        <w:rPr>
          <w:rStyle w:val="fontstyle01"/>
          <w:rFonts w:ascii="Century Gothic" w:hAnsi="Century Gothic" w:cs="Times New Roman"/>
          <w:sz w:val="24"/>
          <w:szCs w:val="22"/>
        </w:rPr>
      </w:pPr>
    </w:p>
    <w:p w14:paraId="03BF3919" w14:textId="1A2FC906" w:rsidR="00986232" w:rsidRPr="007F4B28" w:rsidRDefault="0007071D" w:rsidP="00986232">
      <w:pPr>
        <w:jc w:val="center"/>
        <w:rPr>
          <w:rStyle w:val="fontstyle01"/>
          <w:rFonts w:ascii="Century Gothic" w:hAnsi="Century Gothic" w:cs="Times New Roman"/>
          <w:sz w:val="24"/>
          <w:szCs w:val="22"/>
          <w:lang w:val="bg-BG"/>
        </w:rPr>
      </w:pPr>
      <w:r w:rsidRPr="00F4494D">
        <w:rPr>
          <w:rStyle w:val="fontstyle01"/>
          <w:rFonts w:ascii="Century Gothic" w:hAnsi="Century Gothic" w:cs="Times New Roman"/>
          <w:sz w:val="24"/>
          <w:szCs w:val="22"/>
        </w:rPr>
        <w:t>2</w:t>
      </w:r>
      <w:r w:rsidR="00986232">
        <w:rPr>
          <w:rStyle w:val="fontstyle01"/>
          <w:rFonts w:ascii="Century Gothic" w:hAnsi="Century Gothic" w:cs="Times New Roman"/>
          <w:sz w:val="24"/>
          <w:szCs w:val="22"/>
          <w:lang w:val="bg-BG"/>
        </w:rPr>
        <w:t>1.02.2024</w:t>
      </w:r>
      <w:r w:rsidRPr="00F4494D">
        <w:rPr>
          <w:rStyle w:val="fontstyle01"/>
          <w:rFonts w:ascii="Century Gothic" w:hAnsi="Century Gothic" w:cs="Times New Roman"/>
          <w:sz w:val="24"/>
          <w:szCs w:val="22"/>
        </w:rPr>
        <w:t xml:space="preserve"> </w:t>
      </w:r>
      <w:r w:rsidR="00720A5E" w:rsidRPr="00F4494D">
        <w:rPr>
          <w:rFonts w:ascii="Century Gothic" w:hAnsi="Century Gothic" w:cs="Times New Roman"/>
          <w:b/>
          <w:bCs/>
          <w:color w:val="000000"/>
          <w:sz w:val="18"/>
          <w:szCs w:val="18"/>
        </w:rPr>
        <w:t xml:space="preserve">( </w:t>
      </w:r>
      <w:r w:rsidRPr="00F4494D">
        <w:rPr>
          <w:rStyle w:val="fontstyle01"/>
          <w:rFonts w:ascii="Century Gothic" w:hAnsi="Century Gothic" w:cs="Times New Roman"/>
          <w:sz w:val="24"/>
          <w:szCs w:val="22"/>
        </w:rPr>
        <w:t>онлайн )</w:t>
      </w:r>
      <w:r w:rsidR="00042D56" w:rsidRPr="0007556E">
        <w:rPr>
          <w:rStyle w:val="fontstyle01"/>
          <w:rFonts w:ascii="Century Gothic" w:hAnsi="Century Gothic" w:cs="Times New Roman"/>
          <w:b w:val="0"/>
          <w:bCs w:val="0"/>
          <w:sz w:val="24"/>
          <w:szCs w:val="22"/>
          <w:lang w:val="bg-BG"/>
        </w:rPr>
        <w:t xml:space="preserve">, </w:t>
      </w:r>
      <w:r w:rsidR="00042D56" w:rsidRPr="007F4B28">
        <w:rPr>
          <w:rStyle w:val="fontstyle01"/>
          <w:rFonts w:ascii="Century Gothic" w:hAnsi="Century Gothic" w:cs="Times New Roman"/>
          <w:sz w:val="24"/>
          <w:szCs w:val="22"/>
          <w:lang w:val="en-US"/>
        </w:rPr>
        <w:t>Zoom platform</w:t>
      </w:r>
      <w:r w:rsidR="007F4B28">
        <w:rPr>
          <w:rStyle w:val="fontstyle01"/>
          <w:rFonts w:ascii="Century Gothic" w:hAnsi="Century Gothic" w:cs="Times New Roman"/>
          <w:b w:val="0"/>
          <w:bCs w:val="0"/>
          <w:sz w:val="24"/>
          <w:szCs w:val="22"/>
          <w:lang w:val="bg-BG"/>
        </w:rPr>
        <w:t xml:space="preserve"> /</w:t>
      </w:r>
      <w:hyperlink r:id="rId7" w:anchor="/registration" w:history="1">
        <w:r w:rsidR="007F4B28" w:rsidRPr="007F4B28">
          <w:rPr>
            <w:rStyle w:val="Hyperlink"/>
            <w:rFonts w:ascii="Century Gothic" w:hAnsi="Century Gothic" w:cs="Times New Roman"/>
            <w:b/>
            <w:bCs/>
            <w:sz w:val="24"/>
            <w:lang w:val="bg-BG"/>
          </w:rPr>
          <w:t>линк за регистрация</w:t>
        </w:r>
      </w:hyperlink>
      <w:r w:rsidR="007F4B28">
        <w:rPr>
          <w:rStyle w:val="fontstyle01"/>
          <w:rFonts w:ascii="Century Gothic" w:hAnsi="Century Gothic" w:cs="Times New Roman"/>
          <w:b w:val="0"/>
          <w:bCs w:val="0"/>
          <w:sz w:val="24"/>
          <w:szCs w:val="22"/>
          <w:lang w:val="bg-BG"/>
        </w:rPr>
        <w:t>/</w:t>
      </w:r>
    </w:p>
    <w:p w14:paraId="2FB11471" w14:textId="77777777" w:rsidR="00986232" w:rsidRPr="007F4B28" w:rsidRDefault="00986232" w:rsidP="00986232">
      <w:pPr>
        <w:jc w:val="center"/>
        <w:rPr>
          <w:rFonts w:ascii="Century Gothic" w:hAnsi="Century Gothic" w:cs="Times New Roman"/>
          <w:b/>
          <w:bCs/>
          <w:color w:val="000000"/>
          <w:sz w:val="24"/>
          <w:lang w:val="en-US"/>
        </w:rPr>
      </w:pPr>
    </w:p>
    <w:tbl>
      <w:tblPr>
        <w:tblStyle w:val="LightGrid-Accent2"/>
        <w:tblW w:w="9773" w:type="dxa"/>
        <w:tblLayout w:type="fixed"/>
        <w:tblLook w:val="0400" w:firstRow="0" w:lastRow="0" w:firstColumn="0" w:lastColumn="0" w:noHBand="0" w:noVBand="1"/>
      </w:tblPr>
      <w:tblGrid>
        <w:gridCol w:w="1708"/>
        <w:gridCol w:w="8065"/>
      </w:tblGrid>
      <w:tr w:rsidR="00720A5E" w14:paraId="50277431" w14:textId="77777777" w:rsidTr="00B26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1708" w:type="dxa"/>
          </w:tcPr>
          <w:p w14:paraId="53993BBA" w14:textId="2A1FF03D" w:rsidR="00720A5E" w:rsidRPr="00042D56" w:rsidRDefault="00720A5E" w:rsidP="00B26617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042D56">
              <w:rPr>
                <w:rFonts w:ascii="Century Gothic" w:eastAsia="Century Gothic" w:hAnsi="Century Gothic" w:cs="Century Gothic"/>
              </w:rPr>
              <w:t>09.</w:t>
            </w:r>
            <w:r w:rsidR="00042D56" w:rsidRPr="00042D56">
              <w:rPr>
                <w:rFonts w:ascii="Century Gothic" w:eastAsia="Century Gothic" w:hAnsi="Century Gothic" w:cs="Century Gothic"/>
              </w:rPr>
              <w:t>50</w:t>
            </w:r>
            <w:r w:rsidRPr="00042D56">
              <w:rPr>
                <w:rFonts w:ascii="Century Gothic" w:eastAsia="Century Gothic" w:hAnsi="Century Gothic" w:cs="Century Gothic"/>
              </w:rPr>
              <w:t xml:space="preserve"> -10.00 </w:t>
            </w:r>
          </w:p>
        </w:tc>
        <w:tc>
          <w:tcPr>
            <w:tcW w:w="8065" w:type="dxa"/>
          </w:tcPr>
          <w:p w14:paraId="38953BE4" w14:textId="77777777" w:rsidR="00720A5E" w:rsidRPr="00042D56" w:rsidRDefault="00720A5E" w:rsidP="00B26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</w:rPr>
            </w:pPr>
            <w:r w:rsidRPr="00042D56">
              <w:rPr>
                <w:rFonts w:ascii="Century Gothic" w:eastAsia="Century Gothic" w:hAnsi="Century Gothic" w:cs="Century Gothic"/>
                <w:b/>
              </w:rPr>
              <w:t>Регистрация на участниците</w:t>
            </w:r>
          </w:p>
        </w:tc>
      </w:tr>
      <w:tr w:rsidR="00720A5E" w14:paraId="0ED972A9" w14:textId="77777777" w:rsidTr="00B266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6"/>
        </w:trPr>
        <w:tc>
          <w:tcPr>
            <w:tcW w:w="1708" w:type="dxa"/>
          </w:tcPr>
          <w:p w14:paraId="14A157E4" w14:textId="77777777" w:rsidR="00720A5E" w:rsidRPr="00042D56" w:rsidRDefault="00720A5E" w:rsidP="00986232">
            <w:pPr>
              <w:rPr>
                <w:rFonts w:ascii="Century Gothic" w:eastAsia="Century Gothic" w:hAnsi="Century Gothic" w:cs="Century Gothic"/>
              </w:rPr>
            </w:pPr>
          </w:p>
          <w:p w14:paraId="0CB58260" w14:textId="7849F1D8" w:rsidR="00720A5E" w:rsidRPr="00042D56" w:rsidRDefault="00720A5E" w:rsidP="00986232">
            <w:pPr>
              <w:rPr>
                <w:rFonts w:ascii="Century Gothic" w:eastAsia="Century Gothic" w:hAnsi="Century Gothic" w:cs="Century Gothic"/>
              </w:rPr>
            </w:pPr>
            <w:r w:rsidRPr="00042D56">
              <w:rPr>
                <w:rFonts w:ascii="Century Gothic" w:eastAsia="Century Gothic" w:hAnsi="Century Gothic" w:cs="Century Gothic"/>
              </w:rPr>
              <w:t xml:space="preserve">10.00 – 10.15 </w:t>
            </w:r>
          </w:p>
        </w:tc>
        <w:tc>
          <w:tcPr>
            <w:tcW w:w="8065" w:type="dxa"/>
          </w:tcPr>
          <w:p w14:paraId="0ED03464" w14:textId="77777777" w:rsidR="00986232" w:rsidRPr="00042D56" w:rsidRDefault="00986232" w:rsidP="006C194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entury Gothic" w:hAnsi="Century Gothic"/>
                <w:b/>
                <w:bCs/>
                <w:lang w:val="en-US"/>
              </w:rPr>
            </w:pPr>
          </w:p>
          <w:p w14:paraId="73112C49" w14:textId="74DCF3FD" w:rsidR="00986232" w:rsidRPr="00042D56" w:rsidRDefault="00986232" w:rsidP="00986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b/>
                <w:bCs/>
                <w:lang w:val="bg-BG"/>
              </w:rPr>
            </w:pPr>
            <w:r w:rsidRPr="00042D56">
              <w:rPr>
                <w:rFonts w:ascii="Century Gothic" w:hAnsi="Century Gothic"/>
                <w:b/>
                <w:bCs/>
                <w:lang w:val="bg-BG"/>
              </w:rPr>
              <w:t xml:space="preserve">Представяне на проект „ </w:t>
            </w:r>
            <w:r w:rsidRPr="00042D56">
              <w:rPr>
                <w:rFonts w:ascii="Century Gothic" w:hAnsi="Century Gothic"/>
                <w:b/>
                <w:bCs/>
                <w:lang w:val="en-US"/>
              </w:rPr>
              <w:t xml:space="preserve">TWINING” </w:t>
            </w:r>
            <w:r w:rsidRPr="00042D56">
              <w:rPr>
                <w:rFonts w:ascii="Century Gothic" w:hAnsi="Century Gothic"/>
                <w:b/>
                <w:bCs/>
                <w:lang w:val="bg-BG"/>
              </w:rPr>
              <w:t>и предстоящи дейности</w:t>
            </w:r>
          </w:p>
          <w:p w14:paraId="38E66624" w14:textId="77777777" w:rsidR="00720A5E" w:rsidRPr="00042D56" w:rsidRDefault="008B2672" w:rsidP="00986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b/>
                <w:bCs/>
                <w:lang w:val="bg-BG"/>
              </w:rPr>
            </w:pPr>
            <w:r w:rsidRPr="00042D56">
              <w:rPr>
                <w:rFonts w:ascii="Century Gothic" w:hAnsi="Century Gothic"/>
                <w:b/>
                <w:bCs/>
                <w:lang w:val="bg-BG"/>
              </w:rPr>
              <w:t>Българска търговско-промишлена палата</w:t>
            </w:r>
          </w:p>
          <w:p w14:paraId="71596DE2" w14:textId="52BEF5E5" w:rsidR="008B2672" w:rsidRPr="00042D56" w:rsidRDefault="008B2672" w:rsidP="00986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b/>
                <w:bCs/>
                <w:lang w:val="bg-BG"/>
              </w:rPr>
            </w:pPr>
          </w:p>
        </w:tc>
      </w:tr>
      <w:tr w:rsidR="00720A5E" w:rsidRPr="00983422" w14:paraId="6CE4C831" w14:textId="77777777" w:rsidTr="00B26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1708" w:type="dxa"/>
          </w:tcPr>
          <w:p w14:paraId="5FCF09C4" w14:textId="27E828B6" w:rsidR="00720A5E" w:rsidRPr="00042D56" w:rsidRDefault="00720A5E" w:rsidP="00986232">
            <w:pPr>
              <w:rPr>
                <w:rFonts w:ascii="Century Gothic" w:eastAsia="Century Gothic" w:hAnsi="Century Gothic" w:cs="Century Gothic"/>
              </w:rPr>
            </w:pPr>
            <w:r w:rsidRPr="00042D56">
              <w:rPr>
                <w:rFonts w:ascii="Century Gothic" w:eastAsia="Century Gothic" w:hAnsi="Century Gothic" w:cs="Century Gothic"/>
              </w:rPr>
              <w:t>10.15 - 11.</w:t>
            </w:r>
            <w:r w:rsidR="00110066" w:rsidRPr="00042D56">
              <w:rPr>
                <w:rFonts w:ascii="Century Gothic" w:eastAsia="Century Gothic" w:hAnsi="Century Gothic" w:cs="Century Gothic"/>
                <w:lang w:val="bg-BG"/>
              </w:rPr>
              <w:t>30</w:t>
            </w:r>
            <w:r w:rsidRPr="00042D56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8065" w:type="dxa"/>
          </w:tcPr>
          <w:p w14:paraId="24B67D72" w14:textId="77777777" w:rsidR="00720A5E" w:rsidRPr="00042D56" w:rsidRDefault="006C1944" w:rsidP="006C1944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042D56">
              <w:rPr>
                <w:rFonts w:ascii="Century Gothic" w:hAnsi="Century Gothic"/>
                <w:b/>
                <w:bCs/>
                <w:lang w:val="en-US"/>
              </w:rPr>
              <w:t>Представяне на участниците/организациите</w:t>
            </w:r>
          </w:p>
          <w:p w14:paraId="332D5363" w14:textId="7BE4E3C7" w:rsidR="00720A5E" w:rsidRPr="00042D56" w:rsidRDefault="00720A5E" w:rsidP="00986232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</w:tc>
      </w:tr>
      <w:tr w:rsidR="00720A5E" w14:paraId="438EBB7C" w14:textId="77777777" w:rsidTr="00B266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6"/>
        </w:trPr>
        <w:tc>
          <w:tcPr>
            <w:tcW w:w="1708" w:type="dxa"/>
          </w:tcPr>
          <w:p w14:paraId="1226A204" w14:textId="7EFAA183" w:rsidR="00720A5E" w:rsidRPr="00042D56" w:rsidRDefault="00720A5E" w:rsidP="00986232">
            <w:pPr>
              <w:rPr>
                <w:rFonts w:ascii="Century Gothic" w:eastAsia="Century Gothic" w:hAnsi="Century Gothic" w:cs="Century Gothic"/>
              </w:rPr>
            </w:pPr>
            <w:r w:rsidRPr="00042D56">
              <w:rPr>
                <w:rFonts w:ascii="Century Gothic" w:eastAsia="Century Gothic" w:hAnsi="Century Gothic" w:cs="Century Gothic"/>
              </w:rPr>
              <w:t>11:</w:t>
            </w:r>
            <w:r w:rsidR="00110066" w:rsidRPr="00042D56">
              <w:rPr>
                <w:rFonts w:ascii="Century Gothic" w:eastAsia="Century Gothic" w:hAnsi="Century Gothic" w:cs="Century Gothic"/>
                <w:lang w:val="bg-BG"/>
              </w:rPr>
              <w:t>3</w:t>
            </w:r>
            <w:r w:rsidRPr="00042D56">
              <w:rPr>
                <w:rFonts w:ascii="Century Gothic" w:eastAsia="Century Gothic" w:hAnsi="Century Gothic" w:cs="Century Gothic"/>
              </w:rPr>
              <w:t xml:space="preserve">0 – 12:00 </w:t>
            </w:r>
          </w:p>
        </w:tc>
        <w:tc>
          <w:tcPr>
            <w:tcW w:w="8065" w:type="dxa"/>
          </w:tcPr>
          <w:p w14:paraId="03F6F60B" w14:textId="352EA508" w:rsidR="008B2672" w:rsidRPr="00042D56" w:rsidRDefault="00330C4F" w:rsidP="00330C4F">
            <w:pPr>
              <w:rPr>
                <w:rFonts w:ascii="Century Gothic" w:hAnsi="Century Gothic"/>
                <w:b/>
                <w:bCs/>
              </w:rPr>
            </w:pPr>
            <w:r w:rsidRPr="00042D56">
              <w:rPr>
                <w:rFonts w:ascii="Century Gothic" w:hAnsi="Century Gothic"/>
                <w:b/>
                <w:bCs/>
                <w:lang w:val="bg-BG"/>
              </w:rPr>
              <w:t>Зеленият преход - п</w:t>
            </w:r>
            <w:r w:rsidRPr="00042D56">
              <w:rPr>
                <w:rFonts w:ascii="Century Gothic" w:hAnsi="Century Gothic"/>
                <w:b/>
                <w:bCs/>
              </w:rPr>
              <w:t>роблеми и предложения от бизнеса в сферата на възобновяемите енергийни източници</w:t>
            </w:r>
          </w:p>
          <w:p w14:paraId="4E577E45" w14:textId="77777777" w:rsidR="00720A5E" w:rsidRPr="00042D56" w:rsidRDefault="00986232" w:rsidP="00986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 w:rsidRPr="00042D56">
              <w:rPr>
                <w:rFonts w:ascii="Century Gothic" w:hAnsi="Century Gothic"/>
                <w:b/>
                <w:bCs/>
                <w:lang w:val="bg-BG"/>
              </w:rPr>
              <w:t>Д-р</w:t>
            </w:r>
            <w:r w:rsidR="007931D2" w:rsidRPr="00042D56">
              <w:rPr>
                <w:rFonts w:ascii="Century Gothic" w:hAnsi="Century Gothic"/>
                <w:b/>
                <w:bCs/>
                <w:lang w:val="bg-BG"/>
              </w:rPr>
              <w:t xml:space="preserve"> инж.</w:t>
            </w:r>
            <w:r w:rsidRPr="00042D56">
              <w:rPr>
                <w:rFonts w:ascii="Century Gothic" w:hAnsi="Century Gothic"/>
                <w:b/>
                <w:bCs/>
                <w:lang w:val="bg-BG"/>
              </w:rPr>
              <w:t xml:space="preserve"> Веселин Тодоров</w:t>
            </w:r>
            <w:r w:rsidRPr="00042D56">
              <w:rPr>
                <w:rFonts w:ascii="Century Gothic" w:hAnsi="Century Gothic"/>
                <w:lang w:val="bg-BG"/>
              </w:rPr>
              <w:t>,</w:t>
            </w:r>
            <w:r w:rsidR="007931D2" w:rsidRPr="00042D56">
              <w:rPr>
                <w:rFonts w:ascii="Montserrat" w:hAnsi="Montserrat"/>
                <w:color w:val="616161"/>
                <w:shd w:val="clear" w:color="auto" w:fill="FFFFFF"/>
              </w:rPr>
              <w:t xml:space="preserve"> </w:t>
            </w:r>
            <w:r w:rsidR="007931D2" w:rsidRPr="00042D56">
              <w:rPr>
                <w:rFonts w:ascii="Century Gothic" w:hAnsi="Century Gothic"/>
              </w:rPr>
              <w:t>председател на Сдружение „Соларна Академия България“</w:t>
            </w:r>
          </w:p>
          <w:p w14:paraId="6661733C" w14:textId="50AAD207" w:rsidR="00330C4F" w:rsidRPr="00042D56" w:rsidRDefault="00330C4F" w:rsidP="00986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b/>
                <w:bCs/>
                <w:lang w:val="bg-BG"/>
              </w:rPr>
            </w:pPr>
          </w:p>
        </w:tc>
      </w:tr>
      <w:tr w:rsidR="00720A5E" w14:paraId="5CC2154C" w14:textId="77777777" w:rsidTr="00B26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1708" w:type="dxa"/>
          </w:tcPr>
          <w:p w14:paraId="0F5B4BD7" w14:textId="77777777" w:rsidR="00720A5E" w:rsidRPr="00042D56" w:rsidRDefault="00720A5E" w:rsidP="00B2661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3C7924E3" w14:textId="415947AC" w:rsidR="00720A5E" w:rsidRPr="00042D56" w:rsidRDefault="00720A5E" w:rsidP="00B26617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042D56">
              <w:rPr>
                <w:rFonts w:ascii="Century Gothic" w:eastAsia="Century Gothic" w:hAnsi="Century Gothic" w:cs="Century Gothic"/>
              </w:rPr>
              <w:t>12:</w:t>
            </w:r>
            <w:r w:rsidR="00110066" w:rsidRPr="00042D56">
              <w:rPr>
                <w:rFonts w:ascii="Century Gothic" w:eastAsia="Century Gothic" w:hAnsi="Century Gothic" w:cs="Century Gothic"/>
                <w:lang w:val="bg-BG"/>
              </w:rPr>
              <w:t>0</w:t>
            </w:r>
            <w:r w:rsidRPr="00042D56">
              <w:rPr>
                <w:rFonts w:ascii="Century Gothic" w:eastAsia="Century Gothic" w:hAnsi="Century Gothic" w:cs="Century Gothic"/>
              </w:rPr>
              <w:t>0– 1</w:t>
            </w:r>
            <w:r w:rsidR="00110066" w:rsidRPr="00042D56">
              <w:rPr>
                <w:rFonts w:ascii="Century Gothic" w:eastAsia="Century Gothic" w:hAnsi="Century Gothic" w:cs="Century Gothic"/>
                <w:lang w:val="bg-BG"/>
              </w:rPr>
              <w:t>2</w:t>
            </w:r>
            <w:r w:rsidRPr="00042D56">
              <w:rPr>
                <w:rFonts w:ascii="Century Gothic" w:eastAsia="Century Gothic" w:hAnsi="Century Gothic" w:cs="Century Gothic"/>
              </w:rPr>
              <w:t>:</w:t>
            </w:r>
            <w:r w:rsidR="00110066" w:rsidRPr="00042D56">
              <w:rPr>
                <w:rFonts w:ascii="Century Gothic" w:eastAsia="Century Gothic" w:hAnsi="Century Gothic" w:cs="Century Gothic"/>
                <w:lang w:val="bg-BG"/>
              </w:rPr>
              <w:t>3</w:t>
            </w:r>
            <w:r w:rsidRPr="00042D56">
              <w:rPr>
                <w:rFonts w:ascii="Century Gothic" w:eastAsia="Century Gothic" w:hAnsi="Century Gothic" w:cs="Century Gothic"/>
              </w:rPr>
              <w:t>0 ч</w:t>
            </w:r>
          </w:p>
        </w:tc>
        <w:tc>
          <w:tcPr>
            <w:tcW w:w="8065" w:type="dxa"/>
          </w:tcPr>
          <w:p w14:paraId="01DC87FC" w14:textId="77777777" w:rsidR="00042D56" w:rsidRPr="00042D56" w:rsidRDefault="00042D56" w:rsidP="00042D56">
            <w:pPr>
              <w:rPr>
                <w:rFonts w:ascii="Century Gothic" w:hAnsi="Century Gothic"/>
              </w:rPr>
            </w:pPr>
            <w:r w:rsidRPr="00042D56">
              <w:rPr>
                <w:rFonts w:ascii="Century Gothic" w:hAnsi="Century Gothic"/>
                <w:b/>
                <w:bCs/>
              </w:rPr>
              <w:t>ESG регулациите в обхвата на двойния преход</w:t>
            </w:r>
          </w:p>
          <w:p w14:paraId="47F6A91A" w14:textId="417D6019" w:rsidR="00986232" w:rsidRPr="00042D56" w:rsidRDefault="00042D56" w:rsidP="00042D56">
            <w:pPr>
              <w:rPr>
                <w:rFonts w:ascii="Century Gothic" w:hAnsi="Century Gothic"/>
                <w:lang w:val="bg-BG"/>
              </w:rPr>
            </w:pPr>
            <w:r w:rsidRPr="00042D56">
              <w:rPr>
                <w:rFonts w:ascii="Century Gothic" w:hAnsi="Century Gothic"/>
                <w:b/>
                <w:bCs/>
              </w:rPr>
              <w:t>Надя Султанова</w:t>
            </w:r>
            <w:r w:rsidRPr="00042D56">
              <w:rPr>
                <w:rFonts w:ascii="Century Gothic" w:hAnsi="Century Gothic"/>
              </w:rPr>
              <w:t xml:space="preserve"> , член на борда на uIMPACT  и директор Връзки с инвеститори в Urban Impact Ventures</w:t>
            </w:r>
          </w:p>
        </w:tc>
      </w:tr>
      <w:tr w:rsidR="00720A5E" w14:paraId="12DD507A" w14:textId="77777777" w:rsidTr="00B266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6"/>
        </w:trPr>
        <w:tc>
          <w:tcPr>
            <w:tcW w:w="1708" w:type="dxa"/>
          </w:tcPr>
          <w:p w14:paraId="1CB7F00F" w14:textId="339C040A" w:rsidR="00720A5E" w:rsidRPr="00042D56" w:rsidRDefault="00720A5E" w:rsidP="00B26617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042D56">
              <w:rPr>
                <w:rFonts w:ascii="Century Gothic" w:eastAsia="Century Gothic" w:hAnsi="Century Gothic" w:cs="Century Gothic"/>
              </w:rPr>
              <w:t>1</w:t>
            </w:r>
            <w:r w:rsidR="00110066" w:rsidRPr="00042D56">
              <w:rPr>
                <w:rFonts w:ascii="Century Gothic" w:eastAsia="Century Gothic" w:hAnsi="Century Gothic" w:cs="Century Gothic"/>
                <w:lang w:val="bg-BG"/>
              </w:rPr>
              <w:t>2:30</w:t>
            </w:r>
            <w:r w:rsidRPr="00042D56">
              <w:rPr>
                <w:rFonts w:ascii="Century Gothic" w:eastAsia="Century Gothic" w:hAnsi="Century Gothic" w:cs="Century Gothic"/>
              </w:rPr>
              <w:t xml:space="preserve"> – 13:</w:t>
            </w:r>
            <w:r w:rsidR="00110066" w:rsidRPr="00042D56">
              <w:rPr>
                <w:rFonts w:ascii="Century Gothic" w:eastAsia="Century Gothic" w:hAnsi="Century Gothic" w:cs="Century Gothic"/>
                <w:lang w:val="bg-BG"/>
              </w:rPr>
              <w:t>0</w:t>
            </w:r>
            <w:r w:rsidRPr="00042D56">
              <w:rPr>
                <w:rFonts w:ascii="Century Gothic" w:eastAsia="Century Gothic" w:hAnsi="Century Gothic" w:cs="Century Gothic"/>
              </w:rPr>
              <w:t xml:space="preserve">0 </w:t>
            </w:r>
          </w:p>
        </w:tc>
        <w:tc>
          <w:tcPr>
            <w:tcW w:w="8065" w:type="dxa"/>
          </w:tcPr>
          <w:p w14:paraId="5781350E" w14:textId="5F92D2EC" w:rsidR="00720A5E" w:rsidRPr="00042D56" w:rsidRDefault="00986232" w:rsidP="00B26617">
            <w:pPr>
              <w:rPr>
                <w:rFonts w:ascii="Century Gothic" w:eastAsia="Times New Roman" w:hAnsi="Century Gothic" w:cs="Times New Roman"/>
                <w:b/>
                <w:bCs/>
                <w:lang w:val="bg-BG" w:eastAsia="en-US"/>
              </w:rPr>
            </w:pPr>
            <w:r w:rsidRPr="00042D56">
              <w:rPr>
                <w:rFonts w:ascii="Century Gothic" w:eastAsia="Times New Roman" w:hAnsi="Century Gothic" w:cs="Times New Roman"/>
                <w:b/>
                <w:bCs/>
                <w:lang w:val="bg-BG" w:eastAsia="en-US"/>
              </w:rPr>
              <w:t>Дискусия</w:t>
            </w:r>
          </w:p>
        </w:tc>
      </w:tr>
      <w:tr w:rsidR="00720A5E" w14:paraId="2FE70F21" w14:textId="77777777" w:rsidTr="00986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tcW w:w="1708" w:type="dxa"/>
          </w:tcPr>
          <w:p w14:paraId="4F650B7F" w14:textId="77777777" w:rsidR="00720A5E" w:rsidRPr="00042D56" w:rsidRDefault="00720A5E" w:rsidP="00986232">
            <w:pPr>
              <w:rPr>
                <w:rFonts w:ascii="Century Gothic" w:eastAsia="Century Gothic" w:hAnsi="Century Gothic" w:cs="Century Gothic"/>
              </w:rPr>
            </w:pPr>
          </w:p>
          <w:p w14:paraId="7276E34C" w14:textId="2FA2E03B" w:rsidR="00720A5E" w:rsidRPr="00042D56" w:rsidRDefault="00720A5E" w:rsidP="00B26617">
            <w:pPr>
              <w:jc w:val="center"/>
              <w:rPr>
                <w:rFonts w:ascii="Century Gothic" w:eastAsia="Century Gothic" w:hAnsi="Century Gothic" w:cs="Century Gothic"/>
                <w:lang w:val="bg-BG"/>
              </w:rPr>
            </w:pPr>
            <w:r w:rsidRPr="00042D56">
              <w:rPr>
                <w:rFonts w:ascii="Century Gothic" w:eastAsia="Century Gothic" w:hAnsi="Century Gothic" w:cs="Century Gothic"/>
              </w:rPr>
              <w:t>13:</w:t>
            </w:r>
            <w:r w:rsidR="00110066" w:rsidRPr="00042D56">
              <w:rPr>
                <w:rFonts w:ascii="Century Gothic" w:eastAsia="Century Gothic" w:hAnsi="Century Gothic" w:cs="Century Gothic"/>
                <w:lang w:val="bg-BG"/>
              </w:rPr>
              <w:t>0</w:t>
            </w:r>
            <w:r w:rsidRPr="00042D56">
              <w:rPr>
                <w:rFonts w:ascii="Century Gothic" w:eastAsia="Century Gothic" w:hAnsi="Century Gothic" w:cs="Century Gothic"/>
              </w:rPr>
              <w:t xml:space="preserve">0 </w:t>
            </w:r>
            <w:r w:rsidR="00110066" w:rsidRPr="00042D56">
              <w:rPr>
                <w:rFonts w:ascii="Century Gothic" w:eastAsia="Century Gothic" w:hAnsi="Century Gothic" w:cs="Century Gothic"/>
                <w:lang w:val="bg-BG"/>
              </w:rPr>
              <w:t>– 13:10</w:t>
            </w:r>
          </w:p>
        </w:tc>
        <w:tc>
          <w:tcPr>
            <w:tcW w:w="8065" w:type="dxa"/>
          </w:tcPr>
          <w:p w14:paraId="55FAC47B" w14:textId="77777777" w:rsidR="006C1944" w:rsidRPr="00042D56" w:rsidRDefault="006C1944" w:rsidP="00B26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2"/>
                <w:tab w:val="right" w:pos="7820"/>
              </w:tabs>
              <w:rPr>
                <w:rFonts w:ascii="Century Gothic" w:hAnsi="Century Gothic"/>
                <w:bCs/>
                <w:lang w:val="mk-MK"/>
              </w:rPr>
            </w:pPr>
          </w:p>
          <w:p w14:paraId="7E9186A3" w14:textId="29E5E0CE" w:rsidR="00720A5E" w:rsidRPr="00042D56" w:rsidRDefault="00720A5E" w:rsidP="00986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2"/>
                <w:tab w:val="right" w:pos="7820"/>
              </w:tabs>
              <w:rPr>
                <w:rFonts w:ascii="Century Gothic" w:hAnsi="Century Gothic"/>
                <w:bCs/>
                <w:lang w:val="mk-MK"/>
              </w:rPr>
            </w:pPr>
            <w:r w:rsidRPr="00042D56">
              <w:rPr>
                <w:rFonts w:ascii="Century Gothic" w:hAnsi="Century Gothic"/>
                <w:bCs/>
                <w:lang w:val="mk-MK"/>
              </w:rPr>
              <w:t>Заключени</w:t>
            </w:r>
            <w:r w:rsidR="00110066" w:rsidRPr="00042D56">
              <w:rPr>
                <w:rFonts w:ascii="Century Gothic" w:hAnsi="Century Gothic"/>
                <w:bCs/>
                <w:lang w:val="bg-BG"/>
              </w:rPr>
              <w:t>я от</w:t>
            </w:r>
            <w:r w:rsidRPr="00042D56">
              <w:rPr>
                <w:rFonts w:ascii="Century Gothic" w:hAnsi="Century Gothic"/>
                <w:bCs/>
                <w:lang w:val="mk-MK"/>
              </w:rPr>
              <w:t xml:space="preserve"> срещата</w:t>
            </w:r>
          </w:p>
        </w:tc>
      </w:tr>
    </w:tbl>
    <w:p w14:paraId="4E3C3ED4" w14:textId="77777777" w:rsidR="00720A5E" w:rsidRDefault="00720A5E" w:rsidP="00720A5E"/>
    <w:p w14:paraId="78431CAF" w14:textId="77777777" w:rsidR="00720A5E" w:rsidRPr="00720A5E" w:rsidRDefault="00720A5E" w:rsidP="00720A5E">
      <w:pPr>
        <w:jc w:val="center"/>
        <w:rPr>
          <w:rStyle w:val="fontstyle01"/>
          <w:rFonts w:ascii="Times New Roman" w:hAnsi="Times New Roman" w:cs="Times New Roman"/>
        </w:rPr>
      </w:pPr>
    </w:p>
    <w:sectPr w:rsidR="00720A5E" w:rsidRPr="00720A5E" w:rsidSect="0095518A">
      <w:headerReference w:type="default" r:id="rId8"/>
      <w:footerReference w:type="default" r:id="rId9"/>
      <w:pgSz w:w="12240" w:h="15840"/>
      <w:pgMar w:top="2328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BDFE7" w14:textId="77777777" w:rsidR="0095518A" w:rsidRDefault="0095518A" w:rsidP="0007071D">
      <w:pPr>
        <w:spacing w:after="0" w:line="240" w:lineRule="auto"/>
      </w:pPr>
      <w:r>
        <w:separator/>
      </w:r>
    </w:p>
  </w:endnote>
  <w:endnote w:type="continuationSeparator" w:id="0">
    <w:p w14:paraId="568ED0B3" w14:textId="77777777" w:rsidR="0095518A" w:rsidRDefault="0095518A" w:rsidP="0007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44F87" w14:textId="77777777" w:rsidR="00810FA6" w:rsidRDefault="00810FA6">
    <w:pPr>
      <w:pStyle w:val="Footer"/>
    </w:pPr>
    <w:r w:rsidRPr="00B3384D">
      <w:rPr>
        <w:noProof/>
        <w:lang w:eastAsia="sr-Latn-RS"/>
      </w:rPr>
      <w:drawing>
        <wp:inline distT="0" distB="0" distL="0" distR="0" wp14:anchorId="3C8C45D6" wp14:editId="6C60032C">
          <wp:extent cx="1857375" cy="484266"/>
          <wp:effectExtent l="0" t="0" r="0" b="0"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5" t="15740" r="5504" b="11111"/>
                  <a:stretch/>
                </pic:blipFill>
                <pic:spPr bwMode="auto">
                  <a:xfrm>
                    <a:off x="0" y="0"/>
                    <a:ext cx="1857375" cy="4842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A0A93" w14:textId="77777777" w:rsidR="0095518A" w:rsidRDefault="0095518A" w:rsidP="0007071D">
      <w:pPr>
        <w:spacing w:after="0" w:line="240" w:lineRule="auto"/>
      </w:pPr>
      <w:r>
        <w:separator/>
      </w:r>
    </w:p>
  </w:footnote>
  <w:footnote w:type="continuationSeparator" w:id="0">
    <w:p w14:paraId="050115EB" w14:textId="77777777" w:rsidR="0095518A" w:rsidRDefault="0095518A" w:rsidP="00070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2F887" w14:textId="77777777" w:rsidR="0007071D" w:rsidRDefault="00557BD6" w:rsidP="00557BD6">
    <w:pPr>
      <w:pStyle w:val="Header"/>
      <w:jc w:val="center"/>
    </w:pPr>
    <w:r>
      <w:rPr>
        <w:noProof/>
        <w:lang w:eastAsia="sr-Latn-RS"/>
      </w:rPr>
      <w:drawing>
        <wp:inline distT="0" distB="0" distL="0" distR="0" wp14:anchorId="14D47B82" wp14:editId="3692E5F2">
          <wp:extent cx="2019300" cy="1695450"/>
          <wp:effectExtent l="0" t="0" r="0" b="0"/>
          <wp:docPr id="2" name="Picture 2" descr="C:\Users\Gordana\Documents\FORMAC\Implementation\- Projects 2022-'23\23MH- SMH- TWINNING\TWINING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ordana\Documents\FORMAC\Implementation\- Projects 2022-'23\23MH- SMH- TWINNING\TWINING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69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D4"/>
    <w:rsid w:val="0002639F"/>
    <w:rsid w:val="00042D56"/>
    <w:rsid w:val="0007071D"/>
    <w:rsid w:val="0007556E"/>
    <w:rsid w:val="00110066"/>
    <w:rsid w:val="001B0DB2"/>
    <w:rsid w:val="001C0094"/>
    <w:rsid w:val="00243C23"/>
    <w:rsid w:val="002D445E"/>
    <w:rsid w:val="00330C4F"/>
    <w:rsid w:val="003A3774"/>
    <w:rsid w:val="00532092"/>
    <w:rsid w:val="00557BD6"/>
    <w:rsid w:val="005E7A0E"/>
    <w:rsid w:val="00616206"/>
    <w:rsid w:val="00662C73"/>
    <w:rsid w:val="006C1944"/>
    <w:rsid w:val="007043CA"/>
    <w:rsid w:val="00720A5E"/>
    <w:rsid w:val="007931D2"/>
    <w:rsid w:val="007B50E5"/>
    <w:rsid w:val="007F4B28"/>
    <w:rsid w:val="00810FA6"/>
    <w:rsid w:val="008B2672"/>
    <w:rsid w:val="00942DD4"/>
    <w:rsid w:val="0095518A"/>
    <w:rsid w:val="00986232"/>
    <w:rsid w:val="00A53935"/>
    <w:rsid w:val="00BD4D2A"/>
    <w:rsid w:val="00C541C4"/>
    <w:rsid w:val="00C92577"/>
    <w:rsid w:val="00CA41F3"/>
    <w:rsid w:val="00DC3560"/>
    <w:rsid w:val="00EB70C2"/>
    <w:rsid w:val="00F4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B4565"/>
  <w15:docId w15:val="{38685514-7DFD-433F-8569-3A24EAF3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71D"/>
  </w:style>
  <w:style w:type="paragraph" w:styleId="Footer">
    <w:name w:val="footer"/>
    <w:basedOn w:val="Normal"/>
    <w:link w:val="FooterChar"/>
    <w:uiPriority w:val="99"/>
    <w:unhideWhenUsed/>
    <w:rsid w:val="00070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71D"/>
  </w:style>
  <w:style w:type="character" w:customStyle="1" w:styleId="fontstyle01">
    <w:name w:val="fontstyle01"/>
    <w:basedOn w:val="DefaultParagraphFont"/>
    <w:rsid w:val="0007071D"/>
    <w:rPr>
      <w:rFonts w:ascii="Calibri-Bold" w:hAnsi="Calibri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7071D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20A5E"/>
    <w:pPr>
      <w:ind w:left="720"/>
      <w:contextualSpacing/>
    </w:pPr>
    <w:rPr>
      <w:rFonts w:ascii="Calibri" w:eastAsia="Calibri" w:hAnsi="Calibri" w:cs="Calibri"/>
      <w:lang w:eastAsia="pl-PL"/>
    </w:rPr>
  </w:style>
  <w:style w:type="table" w:styleId="LightGrid-Accent2">
    <w:name w:val="Light Grid Accent 2"/>
    <w:basedOn w:val="TableNormal"/>
    <w:uiPriority w:val="62"/>
    <w:rsid w:val="00720A5E"/>
    <w:pPr>
      <w:spacing w:after="0" w:line="240" w:lineRule="auto"/>
    </w:pPr>
    <w:rPr>
      <w:rFonts w:ascii="Calibri" w:eastAsia="Calibri" w:hAnsi="Calibri" w:cs="Calibri"/>
      <w:lang w:eastAsia="pl-PL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4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C2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42D56"/>
    <w:rPr>
      <w:i/>
      <w:iCs/>
    </w:rPr>
  </w:style>
  <w:style w:type="character" w:styleId="Hyperlink">
    <w:name w:val="Hyperlink"/>
    <w:basedOn w:val="DefaultParagraphFont"/>
    <w:uiPriority w:val="99"/>
    <w:unhideWhenUsed/>
    <w:rsid w:val="00C925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5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4B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meeting/register/tZUkcuivrDMtHNbxJYe-J5aYD-Qw0RbXhZ4_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0AFF9-DBBF-4E75-AC69-3323CD9D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Miroslava Markova</cp:lastModifiedBy>
  <cp:revision>2</cp:revision>
  <dcterms:created xsi:type="dcterms:W3CDTF">2024-02-14T07:29:00Z</dcterms:created>
  <dcterms:modified xsi:type="dcterms:W3CDTF">2024-02-14T07:29:00Z</dcterms:modified>
</cp:coreProperties>
</file>