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1335" w14:textId="77777777" w:rsidR="00624F92" w:rsidRPr="00620EC4" w:rsidRDefault="002B3F94" w:rsidP="00624F92">
      <w:pPr>
        <w:rPr>
          <w:rFonts w:ascii="Times New Roman" w:hAnsi="Times New Roman" w:cs="Times New Roman"/>
          <w:b/>
          <w:color w:val="FF0000"/>
          <w:sz w:val="24"/>
          <w:szCs w:val="24"/>
        </w:rPr>
      </w:pPr>
      <w:r w:rsidRPr="00620EC4">
        <w:rPr>
          <w:rFonts w:ascii="Times New Roman" w:hAnsi="Times New Roman" w:cs="Times New Roman"/>
          <w:b/>
          <w:color w:val="FF0000"/>
          <w:sz w:val="24"/>
          <w:szCs w:val="24"/>
        </w:rPr>
        <w:t>ПРАВИЛНИК НА АС ПРИ</w:t>
      </w:r>
      <w:r w:rsidR="007D068C" w:rsidRPr="00620EC4">
        <w:rPr>
          <w:rFonts w:ascii="Times New Roman" w:hAnsi="Times New Roman" w:cs="Times New Roman"/>
          <w:b/>
          <w:color w:val="FF0000"/>
          <w:sz w:val="24"/>
          <w:szCs w:val="24"/>
        </w:rPr>
        <w:t xml:space="preserve"> БТПП - 2020</w:t>
      </w:r>
    </w:p>
    <w:p w14:paraId="6B5CBFA7" w14:textId="77777777" w:rsidR="00624F92" w:rsidRPr="007869C9" w:rsidRDefault="00624F92" w:rsidP="00624F92">
      <w:pPr>
        <w:rPr>
          <w:rFonts w:ascii="Times New Roman" w:hAnsi="Times New Roman" w:cs="Times New Roman"/>
          <w:sz w:val="24"/>
          <w:szCs w:val="24"/>
        </w:rPr>
      </w:pPr>
      <w:r w:rsidRPr="007869C9">
        <w:rPr>
          <w:rFonts w:ascii="Times New Roman" w:hAnsi="Times New Roman" w:cs="Times New Roman"/>
          <w:sz w:val="24"/>
          <w:szCs w:val="24"/>
        </w:rPr>
        <w:t xml:space="preserve"> </w:t>
      </w:r>
    </w:p>
    <w:p w14:paraId="60315CFB" w14:textId="77777777" w:rsidR="00624F92" w:rsidRPr="007869C9" w:rsidRDefault="00624F92" w:rsidP="00624F92">
      <w:pPr>
        <w:rPr>
          <w:rFonts w:ascii="Times New Roman" w:hAnsi="Times New Roman" w:cs="Times New Roman"/>
          <w:sz w:val="24"/>
          <w:szCs w:val="24"/>
        </w:rPr>
      </w:pPr>
      <w:r w:rsidRPr="007869C9">
        <w:rPr>
          <w:rFonts w:ascii="Times New Roman" w:hAnsi="Times New Roman" w:cs="Times New Roman"/>
          <w:sz w:val="24"/>
          <w:szCs w:val="24"/>
        </w:rPr>
        <w:t>I.</w:t>
      </w:r>
      <w:r w:rsidRPr="007869C9">
        <w:rPr>
          <w:rFonts w:ascii="Times New Roman" w:hAnsi="Times New Roman" w:cs="Times New Roman"/>
          <w:sz w:val="24"/>
          <w:szCs w:val="24"/>
        </w:rPr>
        <w:tab/>
        <w:t>ОБЩИ РАЗПОРЕДБИ</w:t>
      </w:r>
      <w:r w:rsidRPr="007869C9">
        <w:rPr>
          <w:rFonts w:ascii="Times New Roman" w:hAnsi="Times New Roman" w:cs="Times New Roman"/>
          <w:sz w:val="24"/>
          <w:szCs w:val="24"/>
        </w:rPr>
        <w:cr/>
      </w:r>
    </w:p>
    <w:p w14:paraId="60C8F800" w14:textId="77777777" w:rsidR="00624F92" w:rsidRPr="007869C9" w:rsidRDefault="00624F92" w:rsidP="00624F92">
      <w:pPr>
        <w:rPr>
          <w:rFonts w:ascii="Times New Roman" w:hAnsi="Times New Roman" w:cs="Times New Roman"/>
          <w:sz w:val="24"/>
          <w:szCs w:val="24"/>
        </w:rPr>
      </w:pPr>
      <w:r w:rsidRPr="007869C9">
        <w:rPr>
          <w:rFonts w:ascii="Times New Roman" w:hAnsi="Times New Roman" w:cs="Times New Roman"/>
          <w:sz w:val="24"/>
          <w:szCs w:val="24"/>
        </w:rPr>
        <w:t>II.</w:t>
      </w:r>
      <w:r w:rsidRPr="007869C9">
        <w:rPr>
          <w:rFonts w:ascii="Times New Roman" w:hAnsi="Times New Roman" w:cs="Times New Roman"/>
          <w:sz w:val="24"/>
          <w:szCs w:val="24"/>
        </w:rPr>
        <w:tab/>
        <w:t>ИСК И ОТГОВОР НА ИСКА</w:t>
      </w:r>
      <w:r w:rsidRPr="007869C9">
        <w:rPr>
          <w:rFonts w:ascii="Times New Roman" w:hAnsi="Times New Roman" w:cs="Times New Roman"/>
          <w:sz w:val="24"/>
          <w:szCs w:val="24"/>
        </w:rPr>
        <w:cr/>
      </w:r>
    </w:p>
    <w:p w14:paraId="18DF0AA5" w14:textId="77777777" w:rsidR="00624F92" w:rsidRPr="007869C9" w:rsidRDefault="00624F92" w:rsidP="00624F92">
      <w:pPr>
        <w:rPr>
          <w:rFonts w:ascii="Times New Roman" w:hAnsi="Times New Roman" w:cs="Times New Roman"/>
          <w:sz w:val="24"/>
          <w:szCs w:val="24"/>
        </w:rPr>
      </w:pPr>
      <w:r w:rsidRPr="007869C9">
        <w:rPr>
          <w:rFonts w:ascii="Times New Roman" w:hAnsi="Times New Roman" w:cs="Times New Roman"/>
          <w:sz w:val="24"/>
          <w:szCs w:val="24"/>
        </w:rPr>
        <w:t>III.</w:t>
      </w:r>
      <w:r w:rsidRPr="007869C9">
        <w:rPr>
          <w:rFonts w:ascii="Times New Roman" w:hAnsi="Times New Roman" w:cs="Times New Roman"/>
          <w:sz w:val="24"/>
          <w:szCs w:val="24"/>
        </w:rPr>
        <w:tab/>
        <w:t>КНИЖА, СЪОБЩЕНИЯ И ВРЪЧВАНЕ</w:t>
      </w:r>
      <w:r w:rsidRPr="007869C9">
        <w:rPr>
          <w:rFonts w:ascii="Times New Roman" w:hAnsi="Times New Roman" w:cs="Times New Roman"/>
          <w:sz w:val="24"/>
          <w:szCs w:val="24"/>
        </w:rPr>
        <w:cr/>
      </w:r>
    </w:p>
    <w:p w14:paraId="3FA80BF9" w14:textId="77777777" w:rsidR="00624F92" w:rsidRPr="007869C9" w:rsidRDefault="00624F92" w:rsidP="00624F92">
      <w:pPr>
        <w:rPr>
          <w:rFonts w:ascii="Times New Roman" w:hAnsi="Times New Roman" w:cs="Times New Roman"/>
          <w:sz w:val="24"/>
          <w:szCs w:val="24"/>
        </w:rPr>
      </w:pPr>
      <w:r w:rsidRPr="007869C9">
        <w:rPr>
          <w:rFonts w:ascii="Times New Roman" w:hAnsi="Times New Roman" w:cs="Times New Roman"/>
          <w:sz w:val="24"/>
          <w:szCs w:val="24"/>
        </w:rPr>
        <w:t>IV.</w:t>
      </w:r>
      <w:r w:rsidRPr="007869C9">
        <w:rPr>
          <w:rFonts w:ascii="Times New Roman" w:hAnsi="Times New Roman" w:cs="Times New Roman"/>
          <w:sz w:val="24"/>
          <w:szCs w:val="24"/>
        </w:rPr>
        <w:tab/>
        <w:t>РЕШАВАЩ ОРГАН</w:t>
      </w:r>
      <w:r w:rsidRPr="007869C9">
        <w:rPr>
          <w:rFonts w:ascii="Times New Roman" w:hAnsi="Times New Roman" w:cs="Times New Roman"/>
          <w:sz w:val="24"/>
          <w:szCs w:val="24"/>
        </w:rPr>
        <w:cr/>
      </w:r>
    </w:p>
    <w:p w14:paraId="2CE0137E" w14:textId="77777777" w:rsidR="00624F92" w:rsidRPr="007869C9" w:rsidRDefault="00624F92" w:rsidP="00624F92">
      <w:pPr>
        <w:rPr>
          <w:rFonts w:ascii="Times New Roman" w:hAnsi="Times New Roman" w:cs="Times New Roman"/>
          <w:sz w:val="24"/>
          <w:szCs w:val="24"/>
        </w:rPr>
      </w:pPr>
      <w:r w:rsidRPr="007869C9">
        <w:rPr>
          <w:rFonts w:ascii="Times New Roman" w:hAnsi="Times New Roman" w:cs="Times New Roman"/>
          <w:sz w:val="24"/>
          <w:szCs w:val="24"/>
        </w:rPr>
        <w:t>V.</w:t>
      </w:r>
      <w:r w:rsidRPr="007869C9">
        <w:rPr>
          <w:rFonts w:ascii="Times New Roman" w:hAnsi="Times New Roman" w:cs="Times New Roman"/>
          <w:sz w:val="24"/>
          <w:szCs w:val="24"/>
        </w:rPr>
        <w:tab/>
        <w:t>РАЗГЛЕЖДАНЕ НА ДЕЛОТО</w:t>
      </w:r>
      <w:r w:rsidRPr="007869C9">
        <w:rPr>
          <w:rFonts w:ascii="Times New Roman" w:hAnsi="Times New Roman" w:cs="Times New Roman"/>
          <w:sz w:val="24"/>
          <w:szCs w:val="24"/>
        </w:rPr>
        <w:cr/>
      </w:r>
    </w:p>
    <w:p w14:paraId="2B589FEB" w14:textId="77777777" w:rsidR="00624F92" w:rsidRPr="007869C9" w:rsidRDefault="00624F92" w:rsidP="00624F92">
      <w:pPr>
        <w:rPr>
          <w:rFonts w:ascii="Times New Roman" w:hAnsi="Times New Roman" w:cs="Times New Roman"/>
          <w:sz w:val="24"/>
          <w:szCs w:val="24"/>
        </w:rPr>
      </w:pPr>
      <w:r w:rsidRPr="007869C9">
        <w:rPr>
          <w:rFonts w:ascii="Times New Roman" w:hAnsi="Times New Roman" w:cs="Times New Roman"/>
          <w:sz w:val="24"/>
          <w:szCs w:val="24"/>
        </w:rPr>
        <w:t>VI.</w:t>
      </w:r>
      <w:r w:rsidRPr="007869C9">
        <w:rPr>
          <w:rFonts w:ascii="Times New Roman" w:hAnsi="Times New Roman" w:cs="Times New Roman"/>
          <w:sz w:val="24"/>
          <w:szCs w:val="24"/>
        </w:rPr>
        <w:tab/>
        <w:t>ЗАВЪРШВАНЕ НА ПРОИЗВОДСТВОТО</w:t>
      </w:r>
      <w:r w:rsidRPr="007869C9">
        <w:rPr>
          <w:rFonts w:ascii="Times New Roman" w:hAnsi="Times New Roman" w:cs="Times New Roman"/>
          <w:sz w:val="24"/>
          <w:szCs w:val="24"/>
        </w:rPr>
        <w:cr/>
      </w:r>
    </w:p>
    <w:p w14:paraId="01FBB75E" w14:textId="77777777" w:rsidR="00624F92" w:rsidRPr="007869C9" w:rsidRDefault="00624F92" w:rsidP="00624F92">
      <w:pPr>
        <w:rPr>
          <w:rFonts w:ascii="Times New Roman" w:hAnsi="Times New Roman" w:cs="Times New Roman"/>
          <w:sz w:val="24"/>
          <w:szCs w:val="24"/>
        </w:rPr>
      </w:pPr>
      <w:r w:rsidRPr="007869C9">
        <w:rPr>
          <w:rFonts w:ascii="Times New Roman" w:hAnsi="Times New Roman" w:cs="Times New Roman"/>
          <w:sz w:val="24"/>
          <w:szCs w:val="24"/>
        </w:rPr>
        <w:t>VII.</w:t>
      </w:r>
      <w:r w:rsidRPr="007869C9">
        <w:rPr>
          <w:rFonts w:ascii="Times New Roman" w:hAnsi="Times New Roman" w:cs="Times New Roman"/>
          <w:sz w:val="24"/>
          <w:szCs w:val="24"/>
        </w:rPr>
        <w:tab/>
        <w:t>ТАКСИ, РАЗНОСКИ</w:t>
      </w:r>
      <w:r w:rsidRPr="007869C9">
        <w:rPr>
          <w:rFonts w:ascii="Times New Roman" w:hAnsi="Times New Roman" w:cs="Times New Roman"/>
          <w:sz w:val="24"/>
          <w:szCs w:val="24"/>
        </w:rPr>
        <w:cr/>
      </w:r>
    </w:p>
    <w:p w14:paraId="30B63F15" w14:textId="77777777" w:rsidR="00624F92" w:rsidRPr="007869C9" w:rsidRDefault="00624F92" w:rsidP="00624F92">
      <w:pPr>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Преходни и заключителни разпоредби</w:t>
      </w:r>
      <w:r w:rsidRPr="007869C9">
        <w:rPr>
          <w:rFonts w:ascii="Times New Roman" w:hAnsi="Times New Roman" w:cs="Times New Roman"/>
          <w:sz w:val="24"/>
          <w:szCs w:val="24"/>
        </w:rPr>
        <w:cr/>
      </w:r>
    </w:p>
    <w:p w14:paraId="5A9EC95E" w14:textId="77777777" w:rsidR="00624F92" w:rsidRPr="007869C9" w:rsidRDefault="00624F92" w:rsidP="00624F92">
      <w:pPr>
        <w:rPr>
          <w:rFonts w:ascii="Times New Roman" w:hAnsi="Times New Roman" w:cs="Times New Roman"/>
          <w:b/>
          <w:sz w:val="24"/>
          <w:szCs w:val="24"/>
        </w:rPr>
      </w:pPr>
      <w:r w:rsidRPr="007869C9">
        <w:rPr>
          <w:rFonts w:ascii="Times New Roman" w:hAnsi="Times New Roman" w:cs="Times New Roman"/>
          <w:b/>
          <w:sz w:val="24"/>
          <w:szCs w:val="24"/>
        </w:rPr>
        <w:t>I. ОБЩИ РАЗПОРЕДБИ</w:t>
      </w:r>
    </w:p>
    <w:p w14:paraId="18A00998" w14:textId="77777777" w:rsidR="00624F92" w:rsidRPr="007869C9" w:rsidRDefault="00624F92" w:rsidP="00624F92">
      <w:pPr>
        <w:rPr>
          <w:rFonts w:ascii="Times New Roman" w:hAnsi="Times New Roman" w:cs="Times New Roman"/>
          <w:b/>
          <w:sz w:val="24"/>
          <w:szCs w:val="24"/>
        </w:rPr>
      </w:pPr>
      <w:r w:rsidRPr="007869C9">
        <w:rPr>
          <w:rFonts w:ascii="Times New Roman" w:hAnsi="Times New Roman" w:cs="Times New Roman"/>
          <w:b/>
          <w:sz w:val="24"/>
          <w:szCs w:val="24"/>
        </w:rPr>
        <w:t>Арбитражен съд</w:t>
      </w:r>
    </w:p>
    <w:p w14:paraId="4E9CDC04"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1.</w:t>
      </w:r>
      <w:r w:rsidRPr="007869C9">
        <w:rPr>
          <w:rFonts w:ascii="Times New Roman" w:hAnsi="Times New Roman" w:cs="Times New Roman"/>
          <w:sz w:val="24"/>
          <w:szCs w:val="24"/>
        </w:rPr>
        <w:tab/>
        <w:t>(1)</w:t>
      </w:r>
      <w:r w:rsidRPr="007869C9">
        <w:rPr>
          <w:rFonts w:ascii="Times New Roman" w:hAnsi="Times New Roman" w:cs="Times New Roman"/>
          <w:sz w:val="24"/>
          <w:szCs w:val="24"/>
        </w:rPr>
        <w:tab/>
        <w:t>Арбитражният съд при Българската търговско-промишлена палата е независима от нея правораздавателна институция. Организацията на Арбитражния съд и статутът на арбитрите се определят от Устава на Арбитражния съд.</w:t>
      </w:r>
    </w:p>
    <w:p w14:paraId="72B17073"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Арбитражният съд разрешава граждански спорове, както и спорове за попълване на празнини в договори или приспособяването им към нововъзникнали обстоятелства, независимо от това дали седалището или местожителството на едната или и на двете страни е в Република България или вън от нея.</w:t>
      </w:r>
    </w:p>
    <w:p w14:paraId="1C33D44E"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Основания за компетентността на Арбитражния съд</w:t>
      </w:r>
    </w:p>
    <w:p w14:paraId="0B6476CD"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2.</w:t>
      </w:r>
      <w:r w:rsidRPr="007869C9">
        <w:rPr>
          <w:rFonts w:ascii="Times New Roman" w:hAnsi="Times New Roman" w:cs="Times New Roman"/>
          <w:sz w:val="24"/>
          <w:szCs w:val="24"/>
        </w:rPr>
        <w:tab/>
        <w:t>(1)</w:t>
      </w:r>
      <w:r w:rsidRPr="007869C9">
        <w:rPr>
          <w:rFonts w:ascii="Times New Roman" w:hAnsi="Times New Roman" w:cs="Times New Roman"/>
          <w:sz w:val="24"/>
          <w:szCs w:val="24"/>
        </w:rPr>
        <w:tab/>
        <w:t>/Изм. в сила от 1.1.2017 г./ Арбитражният съд разглежда споровете по чл.1, ал.2, ако те са му възложени с арбитражно споразумение.</w:t>
      </w:r>
    </w:p>
    <w:p w14:paraId="282E4E5F"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/Изм. в сила от 1.1.2017 г./ Арбитражното споразумение трябва да бъде писмено. Споразумението е писмено и когато се съдържа в разменени между страните писма и други писмени средства за комуникация или в общи условия, към които препраща сключен между страните писмен договор.</w:t>
      </w:r>
    </w:p>
    <w:p w14:paraId="13815952"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 xml:space="preserve">Смята се, че има писмено арбитражно споразумение и когато ищецът предяви иск пред Арбитражния съд, а ответникът писмено или със заявление, отбелязано в протокола на арбитражното заседание, приеме спорът да се разгледа от Арбитражния </w:t>
      </w:r>
      <w:r w:rsidRPr="007869C9">
        <w:rPr>
          <w:rFonts w:ascii="Times New Roman" w:hAnsi="Times New Roman" w:cs="Times New Roman"/>
          <w:sz w:val="24"/>
          <w:szCs w:val="24"/>
        </w:rPr>
        <w:lastRenderedPageBreak/>
        <w:t>съд или извърши пред него действие, насочено към разглеждане на спора по същество, без да оспорва компетентността на Арбитражния съд.</w:t>
      </w:r>
    </w:p>
    <w:p w14:paraId="644C6B37"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(4)</w:t>
      </w:r>
      <w:r w:rsidRPr="007869C9">
        <w:rPr>
          <w:rFonts w:ascii="Times New Roman" w:hAnsi="Times New Roman" w:cs="Times New Roman"/>
          <w:sz w:val="24"/>
          <w:szCs w:val="24"/>
        </w:rPr>
        <w:tab/>
        <w:t>/Нова, в сила от 1.1.2017 г./ Ако в арбитражното споразумение, сключено след влизане в сила на тази алинея, страните не са уговорили друго, уговорката за приложимост на Правилника /Правилата/ на АС при БТПП означава, че страните са приели и компетентността на АС при БТПП.</w:t>
      </w:r>
    </w:p>
    <w:p w14:paraId="62BA014F"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Приложими процедурни правила</w:t>
      </w:r>
    </w:p>
    <w:p w14:paraId="14D115DC"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3.</w:t>
      </w:r>
      <w:r w:rsidRPr="007869C9">
        <w:rPr>
          <w:rFonts w:ascii="Times New Roman" w:hAnsi="Times New Roman" w:cs="Times New Roman"/>
          <w:sz w:val="24"/>
          <w:szCs w:val="24"/>
        </w:rPr>
        <w:tab/>
        <w:t>(1)</w:t>
      </w:r>
      <w:r w:rsidRPr="007869C9">
        <w:rPr>
          <w:rFonts w:ascii="Times New Roman" w:hAnsi="Times New Roman" w:cs="Times New Roman"/>
          <w:sz w:val="24"/>
          <w:szCs w:val="24"/>
        </w:rPr>
        <w:tab/>
        <w:t>Ако страните не уговорят друго, тяхното съгласие да възложат спора на Арбитражния съд при Българската търговско-промишлена палата означава и приемане на този правилник..</w:t>
      </w:r>
    </w:p>
    <w:p w14:paraId="34404A73"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 xml:space="preserve">Арбитражният съд прилага уговорените от страните правила относно разглеждането на делото, освен ако те противоречат на повелителни норми на приложимия за арбитража закон или </w:t>
      </w:r>
      <w:r w:rsidR="0009616E" w:rsidRPr="007869C9">
        <w:rPr>
          <w:rFonts w:ascii="Times New Roman" w:hAnsi="Times New Roman" w:cs="Times New Roman"/>
          <w:sz w:val="24"/>
          <w:szCs w:val="24"/>
        </w:rPr>
        <w:t>на принципите на този правилник</w:t>
      </w:r>
      <w:r w:rsidRPr="007869C9">
        <w:rPr>
          <w:rFonts w:ascii="Times New Roman" w:hAnsi="Times New Roman" w:cs="Times New Roman"/>
          <w:sz w:val="24"/>
          <w:szCs w:val="24"/>
        </w:rPr>
        <w:t>.</w:t>
      </w:r>
    </w:p>
    <w:p w14:paraId="2174FA17"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По въпроси, които не са уредени от споразумението между страните, от този Правилник или от Закона за международния търговски арбитраж, арбитрите процедират съобразно тяхната разумна преценка, ръководейки се от естеството на арбитража и предмета на спора. Решаващият орган предварително съобщава на страните правилото, което ще приложи, като им предоставя равна възможност за защита.</w:t>
      </w:r>
    </w:p>
    <w:p w14:paraId="1FAB15CE"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(4)</w:t>
      </w:r>
      <w:r w:rsidRPr="007869C9">
        <w:rPr>
          <w:rFonts w:ascii="Times New Roman" w:hAnsi="Times New Roman" w:cs="Times New Roman"/>
          <w:sz w:val="24"/>
          <w:szCs w:val="24"/>
        </w:rPr>
        <w:tab/>
        <w:t>По дела, основани на арбитражно споразумение, се прилагат тези правила на правилника, които са в сила при започване на арбитражното производство, освен ако и двете страни поискат да се приложат правилата, които са били в сила при сключване на арбитражното споразумение или са влезли в сила след започване на арбитражното производство.</w:t>
      </w:r>
    </w:p>
    <w:p w14:paraId="01704453"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(5)</w:t>
      </w:r>
      <w:r w:rsidRPr="007869C9">
        <w:rPr>
          <w:rFonts w:ascii="Times New Roman" w:hAnsi="Times New Roman" w:cs="Times New Roman"/>
          <w:sz w:val="24"/>
          <w:szCs w:val="24"/>
        </w:rPr>
        <w:tab/>
        <w:t>Ако страната не заяви незабавно, писмено или в арбитражното заседание срещу нарушаване на процесуално правило по ал. 1 и 2, смята се, че тя се е отказала от правото си да се позовава на нарушението.</w:t>
      </w:r>
    </w:p>
    <w:p w14:paraId="4AF9D861"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p>
    <w:p w14:paraId="6DEECBDE"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II. ИСК И ОТГОВОР НА ИСКА</w:t>
      </w:r>
    </w:p>
    <w:p w14:paraId="7D0FE5A7"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Предявяване на иск</w:t>
      </w:r>
    </w:p>
    <w:p w14:paraId="65EA27FC"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4.</w:t>
      </w:r>
      <w:r w:rsidRPr="007869C9">
        <w:rPr>
          <w:rFonts w:ascii="Times New Roman" w:hAnsi="Times New Roman" w:cs="Times New Roman"/>
          <w:sz w:val="24"/>
          <w:szCs w:val="24"/>
        </w:rPr>
        <w:tab/>
        <w:t>(1)</w:t>
      </w:r>
      <w:r w:rsidRPr="007869C9">
        <w:rPr>
          <w:rFonts w:ascii="Times New Roman" w:hAnsi="Times New Roman" w:cs="Times New Roman"/>
          <w:sz w:val="24"/>
          <w:szCs w:val="24"/>
        </w:rPr>
        <w:tab/>
        <w:t>Арбитражното производство  започва с подаване на искова молба в Арбитражния съд.</w:t>
      </w:r>
    </w:p>
    <w:p w14:paraId="630CD32C"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Исковата молба се смята подадена в деня, в който постъпи в Секретариата на Арбитражния съд, а ако се  изпраща по пощата - в деня, отбелязан в печата на пощенската служба в мястото на изпращането.</w:t>
      </w:r>
    </w:p>
    <w:p w14:paraId="7E0E3D03"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/Нова, в сила от 1.1.2017 г./ Получаването на препратено от друг арбитраж или държавен съд дело, прекратено поради наличие на уговорка между страните, обуславяща компетентността на Арбитражния съд при БТПП, не поставя начало на арбитражното производство. В такива случаи Секретариатът уведомява ищеца за получената преписка и му изпраща Правилника на АС при БТПП с указание, че делото ще се образува ако бъдат изпълнени изискванията на предходната алинея.</w:t>
      </w:r>
    </w:p>
    <w:p w14:paraId="034789DD"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lastRenderedPageBreak/>
        <w:t>Съдържание на исковата молба</w:t>
      </w:r>
    </w:p>
    <w:p w14:paraId="6A809ACE"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5.</w:t>
      </w:r>
      <w:r w:rsidRPr="007869C9">
        <w:rPr>
          <w:rFonts w:ascii="Times New Roman" w:hAnsi="Times New Roman" w:cs="Times New Roman"/>
          <w:sz w:val="24"/>
          <w:szCs w:val="24"/>
        </w:rPr>
        <w:tab/>
        <w:t>(1)</w:t>
      </w:r>
      <w:r w:rsidRPr="007869C9">
        <w:rPr>
          <w:rFonts w:ascii="Times New Roman" w:hAnsi="Times New Roman" w:cs="Times New Roman"/>
          <w:sz w:val="24"/>
          <w:szCs w:val="24"/>
        </w:rPr>
        <w:tab/>
        <w:t>Исковата молба трябва да съдържа:</w:t>
      </w:r>
    </w:p>
    <w:p w14:paraId="62BFC187"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 xml:space="preserve"> </w:t>
      </w:r>
      <w:r w:rsidRPr="007869C9">
        <w:rPr>
          <w:rFonts w:ascii="Times New Roman" w:hAnsi="Times New Roman" w:cs="Times New Roman"/>
          <w:sz w:val="24"/>
          <w:szCs w:val="24"/>
        </w:rPr>
        <w:tab/>
      </w:r>
      <w:r w:rsidR="0009616E" w:rsidRPr="007869C9">
        <w:rPr>
          <w:rFonts w:ascii="Times New Roman" w:hAnsi="Times New Roman" w:cs="Times New Roman"/>
          <w:sz w:val="24"/>
          <w:szCs w:val="24"/>
          <w:lang w:val="en-US"/>
        </w:rPr>
        <w:t xml:space="preserve">1. </w:t>
      </w:r>
      <w:r w:rsidRPr="007869C9">
        <w:rPr>
          <w:rFonts w:ascii="Times New Roman" w:hAnsi="Times New Roman" w:cs="Times New Roman"/>
          <w:sz w:val="24"/>
          <w:szCs w:val="24"/>
        </w:rPr>
        <w:t>пълното наименование, ЕИК/ЕГН на страните;</w:t>
      </w:r>
    </w:p>
    <w:p w14:paraId="71705013" w14:textId="77777777" w:rsidR="00624F92" w:rsidRPr="007869C9" w:rsidRDefault="0009616E" w:rsidP="0009616E">
      <w:pPr>
        <w:ind w:left="708" w:firstLine="708"/>
        <w:jc w:val="both"/>
        <w:rPr>
          <w:rFonts w:ascii="Times New Roman" w:hAnsi="Times New Roman" w:cs="Times New Roman"/>
          <w:sz w:val="24"/>
          <w:szCs w:val="24"/>
        </w:rPr>
      </w:pPr>
      <w:r w:rsidRPr="007869C9">
        <w:rPr>
          <w:rFonts w:ascii="Times New Roman" w:hAnsi="Times New Roman" w:cs="Times New Roman"/>
          <w:sz w:val="24"/>
          <w:szCs w:val="24"/>
          <w:lang w:val="en-US"/>
        </w:rPr>
        <w:t xml:space="preserve">2. </w:t>
      </w:r>
      <w:r w:rsidR="00624F92" w:rsidRPr="007869C9">
        <w:rPr>
          <w:rFonts w:ascii="Times New Roman" w:hAnsi="Times New Roman" w:cs="Times New Roman"/>
          <w:sz w:val="24"/>
          <w:szCs w:val="24"/>
        </w:rPr>
        <w:t>адрес на страните, телефон, телефакс, електронен адрес;</w:t>
      </w:r>
    </w:p>
    <w:p w14:paraId="7CBCE8A7" w14:textId="77777777" w:rsidR="00624F92" w:rsidRPr="007869C9" w:rsidRDefault="0009616E" w:rsidP="0009616E">
      <w:pPr>
        <w:ind w:left="708" w:firstLine="708"/>
        <w:jc w:val="both"/>
        <w:rPr>
          <w:rFonts w:ascii="Times New Roman" w:hAnsi="Times New Roman" w:cs="Times New Roman"/>
          <w:sz w:val="24"/>
          <w:szCs w:val="24"/>
        </w:rPr>
      </w:pPr>
      <w:r w:rsidRPr="007869C9">
        <w:rPr>
          <w:rFonts w:ascii="Times New Roman" w:hAnsi="Times New Roman" w:cs="Times New Roman"/>
          <w:sz w:val="24"/>
          <w:szCs w:val="24"/>
          <w:lang w:val="en-US"/>
        </w:rPr>
        <w:t xml:space="preserve">3. </w:t>
      </w:r>
      <w:r w:rsidR="00624F92" w:rsidRPr="007869C9">
        <w:rPr>
          <w:rFonts w:ascii="Times New Roman" w:hAnsi="Times New Roman" w:cs="Times New Roman"/>
          <w:sz w:val="24"/>
          <w:szCs w:val="24"/>
        </w:rPr>
        <w:t>цената на иска;</w:t>
      </w:r>
    </w:p>
    <w:p w14:paraId="76364354" w14:textId="77777777" w:rsidR="00624F92" w:rsidRPr="007869C9" w:rsidRDefault="0009616E" w:rsidP="0009616E">
      <w:pPr>
        <w:ind w:left="708" w:firstLine="708"/>
        <w:jc w:val="both"/>
        <w:rPr>
          <w:rFonts w:ascii="Times New Roman" w:hAnsi="Times New Roman" w:cs="Times New Roman"/>
          <w:sz w:val="24"/>
          <w:szCs w:val="24"/>
        </w:rPr>
      </w:pPr>
      <w:r w:rsidRPr="007869C9">
        <w:rPr>
          <w:rFonts w:ascii="Times New Roman" w:hAnsi="Times New Roman" w:cs="Times New Roman"/>
          <w:sz w:val="24"/>
          <w:szCs w:val="24"/>
          <w:lang w:val="en-US"/>
        </w:rPr>
        <w:t xml:space="preserve">4. </w:t>
      </w:r>
      <w:r w:rsidR="00624F92" w:rsidRPr="007869C9">
        <w:rPr>
          <w:rFonts w:ascii="Times New Roman" w:hAnsi="Times New Roman" w:cs="Times New Roman"/>
          <w:sz w:val="24"/>
          <w:szCs w:val="24"/>
        </w:rPr>
        <w:t>изложение на обстоятелствата, на които се основава искът;</w:t>
      </w:r>
    </w:p>
    <w:p w14:paraId="1AC1E6AD" w14:textId="77777777" w:rsidR="00624F92" w:rsidRPr="007869C9" w:rsidRDefault="0009616E" w:rsidP="0009616E">
      <w:pPr>
        <w:ind w:left="708" w:firstLine="708"/>
        <w:jc w:val="both"/>
        <w:rPr>
          <w:rFonts w:ascii="Times New Roman" w:hAnsi="Times New Roman" w:cs="Times New Roman"/>
          <w:sz w:val="24"/>
          <w:szCs w:val="24"/>
        </w:rPr>
      </w:pPr>
      <w:r w:rsidRPr="007869C9">
        <w:rPr>
          <w:rFonts w:ascii="Times New Roman" w:hAnsi="Times New Roman" w:cs="Times New Roman"/>
          <w:sz w:val="24"/>
          <w:szCs w:val="24"/>
          <w:lang w:val="en-US"/>
        </w:rPr>
        <w:t xml:space="preserve">5. </w:t>
      </w:r>
      <w:r w:rsidR="00624F92" w:rsidRPr="007869C9">
        <w:rPr>
          <w:rFonts w:ascii="Times New Roman" w:hAnsi="Times New Roman" w:cs="Times New Roman"/>
          <w:sz w:val="24"/>
          <w:szCs w:val="24"/>
        </w:rPr>
        <w:t>в какво се състои искането;</w:t>
      </w:r>
    </w:p>
    <w:p w14:paraId="1BBB49C0" w14:textId="77777777" w:rsidR="00624F92" w:rsidRPr="007869C9" w:rsidRDefault="0009616E" w:rsidP="0009616E">
      <w:pPr>
        <w:ind w:left="708" w:firstLine="708"/>
        <w:jc w:val="both"/>
        <w:rPr>
          <w:rFonts w:ascii="Times New Roman" w:hAnsi="Times New Roman" w:cs="Times New Roman"/>
          <w:sz w:val="24"/>
          <w:szCs w:val="24"/>
        </w:rPr>
      </w:pPr>
      <w:r w:rsidRPr="007869C9">
        <w:rPr>
          <w:rFonts w:ascii="Times New Roman" w:hAnsi="Times New Roman" w:cs="Times New Roman"/>
          <w:sz w:val="24"/>
          <w:szCs w:val="24"/>
          <w:lang w:val="en-US"/>
        </w:rPr>
        <w:t xml:space="preserve">6. </w:t>
      </w:r>
      <w:r w:rsidR="00624F92" w:rsidRPr="007869C9">
        <w:rPr>
          <w:rFonts w:ascii="Times New Roman" w:hAnsi="Times New Roman" w:cs="Times New Roman"/>
          <w:sz w:val="24"/>
          <w:szCs w:val="24"/>
        </w:rPr>
        <w:t>името на арбитъра или искане той да бъде назначен от Председателя на Арбитражния съд;</w:t>
      </w:r>
    </w:p>
    <w:p w14:paraId="7B09087D" w14:textId="77777777" w:rsidR="00624F92" w:rsidRPr="007869C9" w:rsidRDefault="0009616E" w:rsidP="0009616E">
      <w:pPr>
        <w:ind w:left="708" w:firstLine="708"/>
        <w:jc w:val="both"/>
        <w:rPr>
          <w:rFonts w:ascii="Times New Roman" w:hAnsi="Times New Roman" w:cs="Times New Roman"/>
          <w:sz w:val="24"/>
          <w:szCs w:val="24"/>
        </w:rPr>
      </w:pPr>
      <w:r w:rsidRPr="007869C9">
        <w:rPr>
          <w:rFonts w:ascii="Times New Roman" w:hAnsi="Times New Roman" w:cs="Times New Roman"/>
          <w:sz w:val="24"/>
          <w:szCs w:val="24"/>
          <w:lang w:val="en-US"/>
        </w:rPr>
        <w:t xml:space="preserve">7. </w:t>
      </w:r>
      <w:r w:rsidR="00624F92" w:rsidRPr="007869C9">
        <w:rPr>
          <w:rFonts w:ascii="Times New Roman" w:hAnsi="Times New Roman" w:cs="Times New Roman"/>
          <w:sz w:val="24"/>
          <w:szCs w:val="24"/>
        </w:rPr>
        <w:t>опис на документите, приложени към исковата молба;</w:t>
      </w:r>
    </w:p>
    <w:p w14:paraId="24979707" w14:textId="77777777" w:rsidR="00624F92" w:rsidRPr="007869C9" w:rsidRDefault="0009616E" w:rsidP="0009616E">
      <w:pPr>
        <w:ind w:left="708" w:firstLine="708"/>
        <w:jc w:val="both"/>
        <w:rPr>
          <w:rFonts w:ascii="Times New Roman" w:hAnsi="Times New Roman" w:cs="Times New Roman"/>
          <w:sz w:val="24"/>
          <w:szCs w:val="24"/>
        </w:rPr>
      </w:pPr>
      <w:r w:rsidRPr="007869C9">
        <w:rPr>
          <w:rFonts w:ascii="Times New Roman" w:hAnsi="Times New Roman" w:cs="Times New Roman"/>
          <w:sz w:val="24"/>
          <w:szCs w:val="24"/>
          <w:lang w:val="en-US"/>
        </w:rPr>
        <w:t xml:space="preserve">8. </w:t>
      </w:r>
      <w:r w:rsidR="00624F92" w:rsidRPr="007869C9">
        <w:rPr>
          <w:rFonts w:ascii="Times New Roman" w:hAnsi="Times New Roman" w:cs="Times New Roman"/>
          <w:sz w:val="24"/>
          <w:szCs w:val="24"/>
        </w:rPr>
        <w:t>подпис на ищеца.</w:t>
      </w:r>
    </w:p>
    <w:p w14:paraId="6689A582"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В исковата молба ищецът е длъжен да посочи всички доказателства и да представи писмените доказателства за обстоятелствата, на които се основава искът.</w:t>
      </w:r>
    </w:p>
    <w:p w14:paraId="499F4E62"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Към исковата молба трябва да бъдат приложени:</w:t>
      </w:r>
    </w:p>
    <w:p w14:paraId="7F8EDD7D"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 xml:space="preserve"> </w:t>
      </w:r>
      <w:r w:rsidRPr="007869C9">
        <w:rPr>
          <w:rFonts w:ascii="Times New Roman" w:hAnsi="Times New Roman" w:cs="Times New Roman"/>
          <w:sz w:val="24"/>
          <w:szCs w:val="24"/>
        </w:rPr>
        <w:tab/>
        <w:t>арбитражното споразумение, когато компетентността на АС при БТПП не се основава на международен договор;</w:t>
      </w:r>
    </w:p>
    <w:p w14:paraId="26D40716"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удостоверения за актуалното състояние на ищеца и ответника;</w:t>
      </w:r>
    </w:p>
    <w:p w14:paraId="2F20A871"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документ за внесена арбитражна такса и депозит за разноски;</w:t>
      </w:r>
    </w:p>
    <w:p w14:paraId="12EABB8A"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преписи от исковата молба и писмените доказателства според броя на ответниците.</w:t>
      </w:r>
    </w:p>
    <w:p w14:paraId="5229515B"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(4)</w:t>
      </w:r>
      <w:r w:rsidRPr="007869C9">
        <w:rPr>
          <w:rFonts w:ascii="Times New Roman" w:hAnsi="Times New Roman" w:cs="Times New Roman"/>
          <w:sz w:val="24"/>
          <w:szCs w:val="24"/>
        </w:rPr>
        <w:tab/>
        <w:t>При възможност страните прилагат текста на исковата молба и приложенията към нея на електронен носител.</w:t>
      </w:r>
    </w:p>
    <w:p w14:paraId="1623010E"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Цена на иска. Определяне на арбитражната такса</w:t>
      </w:r>
    </w:p>
    <w:p w14:paraId="57EC2644"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6.</w:t>
      </w:r>
      <w:r w:rsidRPr="007869C9">
        <w:rPr>
          <w:rFonts w:ascii="Times New Roman" w:hAnsi="Times New Roman" w:cs="Times New Roman"/>
          <w:sz w:val="24"/>
          <w:szCs w:val="24"/>
        </w:rPr>
        <w:tab/>
        <w:t>(1)</w:t>
      </w:r>
      <w:r w:rsidRPr="007869C9">
        <w:rPr>
          <w:rFonts w:ascii="Times New Roman" w:hAnsi="Times New Roman" w:cs="Times New Roman"/>
          <w:sz w:val="24"/>
          <w:szCs w:val="24"/>
        </w:rPr>
        <w:tab/>
        <w:t>Цената на иска се определя:</w:t>
      </w:r>
    </w:p>
    <w:p w14:paraId="1984D0AD"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 xml:space="preserve"> </w:t>
      </w:r>
      <w:r w:rsidRPr="007869C9">
        <w:rPr>
          <w:rFonts w:ascii="Times New Roman" w:hAnsi="Times New Roman" w:cs="Times New Roman"/>
          <w:sz w:val="24"/>
          <w:szCs w:val="24"/>
        </w:rPr>
        <w:tab/>
      </w:r>
      <w:r w:rsidR="006E62C2" w:rsidRPr="007869C9">
        <w:rPr>
          <w:rFonts w:ascii="Times New Roman" w:hAnsi="Times New Roman" w:cs="Times New Roman"/>
          <w:sz w:val="24"/>
          <w:szCs w:val="24"/>
        </w:rPr>
        <w:t xml:space="preserve">1. </w:t>
      </w:r>
      <w:r w:rsidRPr="007869C9">
        <w:rPr>
          <w:rFonts w:ascii="Times New Roman" w:hAnsi="Times New Roman" w:cs="Times New Roman"/>
          <w:sz w:val="24"/>
          <w:szCs w:val="24"/>
        </w:rPr>
        <w:t>по искове за парични вземания - от размера на претендираната сума;</w:t>
      </w:r>
    </w:p>
    <w:p w14:paraId="17464BC0" w14:textId="77777777" w:rsidR="00624F92" w:rsidRPr="007869C9" w:rsidRDefault="006E62C2" w:rsidP="006E62C2">
      <w:pPr>
        <w:ind w:left="708" w:firstLine="708"/>
        <w:jc w:val="both"/>
        <w:rPr>
          <w:rFonts w:ascii="Times New Roman" w:hAnsi="Times New Roman" w:cs="Times New Roman"/>
          <w:sz w:val="24"/>
          <w:szCs w:val="24"/>
        </w:rPr>
      </w:pPr>
      <w:r w:rsidRPr="007869C9">
        <w:rPr>
          <w:rFonts w:ascii="Times New Roman" w:hAnsi="Times New Roman" w:cs="Times New Roman"/>
          <w:sz w:val="24"/>
          <w:szCs w:val="24"/>
        </w:rPr>
        <w:t xml:space="preserve">2. </w:t>
      </w:r>
      <w:r w:rsidR="00624F92" w:rsidRPr="007869C9">
        <w:rPr>
          <w:rFonts w:ascii="Times New Roman" w:hAnsi="Times New Roman" w:cs="Times New Roman"/>
          <w:sz w:val="24"/>
          <w:szCs w:val="24"/>
        </w:rPr>
        <w:t>по искове за предаване на недвижими вещи – върху 1/4 от данъчната оценка, а когато такава няма – от пазарната цена, а по искове за предаване на движими вещи – от тяхната стойност;</w:t>
      </w:r>
    </w:p>
    <w:p w14:paraId="7ED4C27D" w14:textId="77777777" w:rsidR="00624F92" w:rsidRPr="007869C9" w:rsidRDefault="006E62C2" w:rsidP="006E62C2">
      <w:pPr>
        <w:ind w:left="708" w:firstLine="708"/>
        <w:jc w:val="both"/>
        <w:rPr>
          <w:rFonts w:ascii="Times New Roman" w:hAnsi="Times New Roman" w:cs="Times New Roman"/>
          <w:sz w:val="24"/>
          <w:szCs w:val="24"/>
        </w:rPr>
      </w:pPr>
      <w:r w:rsidRPr="007869C9">
        <w:rPr>
          <w:rFonts w:ascii="Times New Roman" w:hAnsi="Times New Roman" w:cs="Times New Roman"/>
          <w:sz w:val="24"/>
          <w:szCs w:val="24"/>
        </w:rPr>
        <w:t xml:space="preserve">3. </w:t>
      </w:r>
      <w:r w:rsidR="00624F92" w:rsidRPr="007869C9">
        <w:rPr>
          <w:rFonts w:ascii="Times New Roman" w:hAnsi="Times New Roman" w:cs="Times New Roman"/>
          <w:sz w:val="24"/>
          <w:szCs w:val="24"/>
        </w:rPr>
        <w:t>по искове за установяване съществуването или преобразуване на правоотношения - от стойността на договора към момента на предявяване на исковата молба, а по договори за наем с неопределен срок - от наемната цена за една година;</w:t>
      </w:r>
    </w:p>
    <w:p w14:paraId="43362906" w14:textId="77777777" w:rsidR="00624F92" w:rsidRPr="007869C9" w:rsidRDefault="006E62C2" w:rsidP="006E62C2">
      <w:pPr>
        <w:ind w:left="708" w:firstLine="708"/>
        <w:jc w:val="both"/>
        <w:rPr>
          <w:rFonts w:ascii="Times New Roman" w:hAnsi="Times New Roman" w:cs="Times New Roman"/>
          <w:sz w:val="24"/>
          <w:szCs w:val="24"/>
        </w:rPr>
      </w:pPr>
      <w:r w:rsidRPr="007869C9">
        <w:rPr>
          <w:rFonts w:ascii="Times New Roman" w:hAnsi="Times New Roman" w:cs="Times New Roman"/>
          <w:sz w:val="24"/>
          <w:szCs w:val="24"/>
        </w:rPr>
        <w:t xml:space="preserve">4. </w:t>
      </w:r>
      <w:r w:rsidR="00624F92" w:rsidRPr="007869C9">
        <w:rPr>
          <w:rFonts w:ascii="Times New Roman" w:hAnsi="Times New Roman" w:cs="Times New Roman"/>
          <w:sz w:val="24"/>
          <w:szCs w:val="24"/>
        </w:rPr>
        <w:t>по искове за периодични платежи за определено време - от сбора на всички платежи, а за неопределено време - от сбора на платежите за три години.</w:t>
      </w:r>
    </w:p>
    <w:p w14:paraId="0FD0AF83"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lastRenderedPageBreak/>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Цената на иска се посочва от ищеца в исковата молба. Когато с исковата молба се предявяват няколко иска, цената на всеки иск трябва да се посочи отделно.</w:t>
      </w:r>
    </w:p>
    <w:p w14:paraId="53E9F062"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При предявяване на възражение за прихващане ответникът е длъжен да посочи цената на вземането си съобразно правилата на ал. 1 и 2.</w:t>
      </w:r>
    </w:p>
    <w:p w14:paraId="50B7B77E"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(4)</w:t>
      </w:r>
      <w:r w:rsidRPr="007869C9">
        <w:rPr>
          <w:rFonts w:ascii="Times New Roman" w:hAnsi="Times New Roman" w:cs="Times New Roman"/>
          <w:sz w:val="24"/>
          <w:szCs w:val="24"/>
        </w:rPr>
        <w:tab/>
        <w:t>Ако ищецът не е определил или е определил неправилно цената на иска, както и когато тя не може да бъде определена точно, Председателят на Арбитражния съд при Българската търговско-промишлена палата по своя инициатива или по искане на ответника определя цената на иска въз основа на наличните данни.</w:t>
      </w:r>
    </w:p>
    <w:p w14:paraId="33073916"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(5)</w:t>
      </w:r>
      <w:r w:rsidRPr="007869C9">
        <w:rPr>
          <w:rFonts w:ascii="Times New Roman" w:hAnsi="Times New Roman" w:cs="Times New Roman"/>
          <w:sz w:val="24"/>
          <w:szCs w:val="24"/>
        </w:rPr>
        <w:tab/>
        <w:t>Ако при разглеждане на делото се установи, че цената на иска не е била определена в съответствие с правилата по предходните алинеи, Решаващият орган определя цената на иска окончателно.</w:t>
      </w:r>
    </w:p>
    <w:p w14:paraId="3725D271"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(6)</w:t>
      </w:r>
      <w:r w:rsidRPr="007869C9">
        <w:rPr>
          <w:rFonts w:ascii="Times New Roman" w:hAnsi="Times New Roman" w:cs="Times New Roman"/>
          <w:sz w:val="24"/>
          <w:szCs w:val="24"/>
        </w:rPr>
        <w:tab/>
        <w:t>Горните правила се отнасят и за определяне цената на възражението за прихващане.</w:t>
      </w:r>
    </w:p>
    <w:p w14:paraId="4106FD89"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(7)</w:t>
      </w:r>
      <w:r w:rsidRPr="007869C9">
        <w:rPr>
          <w:rFonts w:ascii="Times New Roman" w:hAnsi="Times New Roman" w:cs="Times New Roman"/>
          <w:sz w:val="24"/>
          <w:szCs w:val="24"/>
        </w:rPr>
        <w:tab/>
        <w:t>Ищецът внася арбитражна такса, определена въз основа на общата сума от цената на всички предявени искове, а ответникът внася арбитражна такса, определена въз основа на цената на предявените насрещни искове и възражения за прихващане.</w:t>
      </w:r>
    </w:p>
    <w:p w14:paraId="44394B5C"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Предварителна проверка на компетентността на Арбитражния съд</w:t>
      </w:r>
    </w:p>
    <w:p w14:paraId="650CD30C"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7.</w:t>
      </w:r>
      <w:r w:rsidRPr="007869C9">
        <w:rPr>
          <w:rFonts w:ascii="Times New Roman" w:hAnsi="Times New Roman" w:cs="Times New Roman"/>
          <w:sz w:val="24"/>
          <w:szCs w:val="24"/>
        </w:rPr>
        <w:tab/>
        <w:t>(1)</w:t>
      </w:r>
      <w:r w:rsidRPr="007869C9">
        <w:rPr>
          <w:rFonts w:ascii="Times New Roman" w:hAnsi="Times New Roman" w:cs="Times New Roman"/>
          <w:sz w:val="24"/>
          <w:szCs w:val="24"/>
        </w:rPr>
        <w:tab/>
        <w:t>Ако ищецът в исковата молба не се позовава на арбитражно споразумение или не го представя, Секретариатът на съда го поканва да представи такова споразумение или да заяви писмено, че желае, въпреки липсата на арбитражно споразумение, да бъде връчен препис от исковата молба на ответника, като му предоставя петнадесетдневен, а по международни дела - тридесетдневен срок.</w:t>
      </w:r>
    </w:p>
    <w:p w14:paraId="38097044"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Ако в дадения му срок ищецът не представи споразумение, обуславящо компетентността на Арбитражния съд при Българската търговско-промишлена палата и не заяви писмено, че желае да бъде връчен препис от исковата молба на ответника, както и когато представеното арбитражно споразумение се отнася до спор, който не може да бъде разглеждан от арбитраж, исковата молба се връща на ищеца с разпореждане на Председателя на Арбитражния съд.</w:t>
      </w:r>
    </w:p>
    <w:p w14:paraId="5D24B2AC"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Ако в предоставения му с поканата срок ищецът представи арбитражно споразумение, обосноваващо компетентността на Арбитражния съд при Българската търговско-промишлена палата, Секретариатът на съда му изпраща съобщение за внасяне на дължимата арбитражна такса и определения депозит за разноски.</w:t>
      </w:r>
    </w:p>
    <w:p w14:paraId="63E765BF"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(4)</w:t>
      </w:r>
      <w:r w:rsidRPr="007869C9">
        <w:rPr>
          <w:rFonts w:ascii="Times New Roman" w:hAnsi="Times New Roman" w:cs="Times New Roman"/>
          <w:sz w:val="24"/>
          <w:szCs w:val="24"/>
        </w:rPr>
        <w:tab/>
        <w:t>Ако в сроковете по алинея 1 ищецът не представи споразумение, но заяви писмено, че желае да бъде връчен препис от исковата молба на ответника, Секретариатът му изпраща съобщение да внесе минималната арбитражна такса по съответната тарифа.</w:t>
      </w:r>
    </w:p>
    <w:p w14:paraId="3F37347E"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Ако с писмения отговор ответникът приеме делото да бъде разгледано при условията на чл.2, ал.3, ищецът е длъжен да довнесе арбитражната такса до дължимия размер съобразно тарифата.</w:t>
      </w:r>
    </w:p>
    <w:p w14:paraId="43E59306" w14:textId="77777777" w:rsidR="00A81DE0" w:rsidRPr="007869C9" w:rsidRDefault="00A81DE0" w:rsidP="0009616E">
      <w:pPr>
        <w:jc w:val="both"/>
        <w:rPr>
          <w:rFonts w:ascii="Times New Roman" w:hAnsi="Times New Roman" w:cs="Times New Roman"/>
          <w:b/>
          <w:sz w:val="24"/>
          <w:szCs w:val="24"/>
        </w:rPr>
      </w:pPr>
    </w:p>
    <w:p w14:paraId="5946316F" w14:textId="77777777" w:rsidR="00A81DE0" w:rsidRPr="007869C9" w:rsidRDefault="00A81DE0" w:rsidP="0009616E">
      <w:pPr>
        <w:jc w:val="both"/>
        <w:rPr>
          <w:rFonts w:ascii="Times New Roman" w:hAnsi="Times New Roman" w:cs="Times New Roman"/>
          <w:b/>
          <w:sz w:val="24"/>
          <w:szCs w:val="24"/>
        </w:rPr>
      </w:pPr>
    </w:p>
    <w:p w14:paraId="74E34A82"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lastRenderedPageBreak/>
        <w:t>Отстраняване на недостатъците на исковата молба</w:t>
      </w:r>
    </w:p>
    <w:p w14:paraId="4EAE5F9A"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8.</w:t>
      </w:r>
      <w:r w:rsidRPr="007869C9">
        <w:rPr>
          <w:rFonts w:ascii="Times New Roman" w:hAnsi="Times New Roman" w:cs="Times New Roman"/>
          <w:sz w:val="24"/>
          <w:szCs w:val="24"/>
        </w:rPr>
        <w:tab/>
        <w:t>(1)</w:t>
      </w:r>
      <w:r w:rsidRPr="007869C9">
        <w:rPr>
          <w:rFonts w:ascii="Times New Roman" w:hAnsi="Times New Roman" w:cs="Times New Roman"/>
          <w:sz w:val="24"/>
          <w:szCs w:val="24"/>
        </w:rPr>
        <w:tab/>
        <w:t>Ако исковата молба не отговаря на изискванията на чл. 5, ал. 1 или не са представени приложенията по чл. 5, ал. 3, т.т. 3 и 4, Секретариатът на съда дава на ищеца срок да отстрани недостатъците. Този срок не може да бъде по-дълъг от 30 дни по международни дела, съответно 15 дни по вътрешни дела, считано от деня на получаване на съобщението. До отстраняване на недостатъците делото остава без движение.</w:t>
      </w:r>
    </w:p>
    <w:p w14:paraId="129672E3"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Ако ищецът оспори становището на Секретариата относно редовността на исковата молба, въпросът се решава от Председателя на Арбитражния съд.</w:t>
      </w:r>
    </w:p>
    <w:p w14:paraId="30C21D12"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Ако ищецът не отстрани недостатъците в срок от тридесет дни след изтичане на срока по ал.1, исковата молба се връща на ищеца с разпореждане на Председателя на Арбитражния съд.</w:t>
      </w:r>
    </w:p>
    <w:p w14:paraId="21E214A2"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Отговор на исковата молба</w:t>
      </w:r>
    </w:p>
    <w:p w14:paraId="793E3D33"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9.</w:t>
      </w:r>
      <w:r w:rsidRPr="007869C9">
        <w:rPr>
          <w:rFonts w:ascii="Times New Roman" w:hAnsi="Times New Roman" w:cs="Times New Roman"/>
          <w:sz w:val="24"/>
          <w:szCs w:val="24"/>
        </w:rPr>
        <w:tab/>
        <w:t>(1)</w:t>
      </w:r>
      <w:r w:rsidRPr="007869C9">
        <w:rPr>
          <w:rFonts w:ascii="Times New Roman" w:hAnsi="Times New Roman" w:cs="Times New Roman"/>
          <w:sz w:val="24"/>
          <w:szCs w:val="24"/>
        </w:rPr>
        <w:tab/>
        <w:t>След получаване на исковата молба и внасяне на арбитражната такса и депозита за разноски, Секретариатът на съда уведомява за това ответника, като му изпраща препис от нея с приложенията й, както и списъка на арбитрите.</w:t>
      </w:r>
    </w:p>
    <w:p w14:paraId="63BED020"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Едновременно с това, Секретариатът съобщава на ответника, че той може в срок до 30 дни от получаване на препис от исковата молба да подаде своя отговор, подкрепен със съответни доказателства. По дела между страни със седалище или местожителство в страната срокът за отговор е 15 дни. По молба на ответника посочените срокове може да бъдат продължени от Председателя на съда.</w:t>
      </w:r>
    </w:p>
    <w:p w14:paraId="2A434C8B"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В същия срок ответникът трябва да съобщи името на избрания от него арбитър или да предостави назначаването му на Председателя на Арбитражния съд.</w:t>
      </w:r>
    </w:p>
    <w:p w14:paraId="72DC4011"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(4)</w:t>
      </w:r>
      <w:r w:rsidRPr="007869C9">
        <w:rPr>
          <w:rFonts w:ascii="Times New Roman" w:hAnsi="Times New Roman" w:cs="Times New Roman"/>
          <w:sz w:val="24"/>
          <w:szCs w:val="24"/>
        </w:rPr>
        <w:tab/>
        <w:t>Ответникът може да предяви насрещен иск или възражение за прихващане, ако спорът относно неговото вземане е от компетентността на Арбитражния съд. Насрещният иск трябва да бъде предявен най-късно до края на първото открито заседание и по отношение на него се прилагат разпоредбите на чл.5. Възражението за прихващане може да бъде предявено и по-късно.</w:t>
      </w:r>
    </w:p>
    <w:p w14:paraId="0692C8A3"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(5)</w:t>
      </w:r>
      <w:r w:rsidRPr="007869C9">
        <w:rPr>
          <w:rFonts w:ascii="Times New Roman" w:hAnsi="Times New Roman" w:cs="Times New Roman"/>
          <w:sz w:val="24"/>
          <w:szCs w:val="24"/>
        </w:rPr>
        <w:tab/>
        <w:t xml:space="preserve">Неподаването на отговор не означава признание на иска. </w:t>
      </w:r>
    </w:p>
    <w:p w14:paraId="4827BD73"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p>
    <w:p w14:paraId="379BD35F"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III. КНИЖА, СЪОБЩЕНИЯ И ВРЪЧВАНЕ</w:t>
      </w:r>
    </w:p>
    <w:p w14:paraId="7008C13F"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Представяне на документите по делото</w:t>
      </w:r>
    </w:p>
    <w:p w14:paraId="1AEA70A5"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10.</w:t>
      </w:r>
      <w:r w:rsidRPr="007869C9">
        <w:rPr>
          <w:rFonts w:ascii="Times New Roman" w:hAnsi="Times New Roman" w:cs="Times New Roman"/>
          <w:sz w:val="24"/>
          <w:szCs w:val="24"/>
        </w:rPr>
        <w:tab/>
        <w:t>(1)</w:t>
      </w:r>
      <w:r w:rsidRPr="007869C9">
        <w:rPr>
          <w:rFonts w:ascii="Times New Roman" w:hAnsi="Times New Roman" w:cs="Times New Roman"/>
          <w:sz w:val="24"/>
          <w:szCs w:val="24"/>
        </w:rPr>
        <w:tab/>
        <w:t>Всички документи трябва да бъдат представени с копия според броя на страните плюс едно копие за Арбитражния съд. При възможност страната представя всички документи по делото на електронен носител.</w:t>
      </w:r>
    </w:p>
    <w:p w14:paraId="2EF02D01"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Посочените в алинея 1 документи, с изключение на писмените доказателства (ал.3 на чл. 29), се представят на езика, на който е сключен договорът, или на езика, на който страните са водили кореспонденцията помежду си, или на български език. Преводът на тези книжа се извършва по нареждане на секретаря за сметка на страната, представила книжата.</w:t>
      </w:r>
    </w:p>
    <w:p w14:paraId="4EFB48A4"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lastRenderedPageBreak/>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Ако книжата са представени на език, преводът на който е свързан с трудности, секретарят на съда може да задължи съответната страна да ги представи в превод на английски, френски, немски, руски, италиански или испански език. Ако преводът не бъде представен в дадения на страната срок, исковата молба се оставя без движение.</w:t>
      </w:r>
    </w:p>
    <w:p w14:paraId="191EAE25"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Изпращане и връчване на документи</w:t>
      </w:r>
    </w:p>
    <w:p w14:paraId="490B90DD"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11.</w:t>
      </w:r>
      <w:r w:rsidRPr="007869C9">
        <w:rPr>
          <w:rFonts w:ascii="Times New Roman" w:hAnsi="Times New Roman" w:cs="Times New Roman"/>
          <w:sz w:val="24"/>
          <w:szCs w:val="24"/>
        </w:rPr>
        <w:tab/>
        <w:t>(1)</w:t>
      </w:r>
      <w:r w:rsidRPr="007869C9">
        <w:rPr>
          <w:rFonts w:ascii="Times New Roman" w:hAnsi="Times New Roman" w:cs="Times New Roman"/>
          <w:sz w:val="24"/>
          <w:szCs w:val="24"/>
        </w:rPr>
        <w:tab/>
        <w:t>Секретариатът на съда изпраща на страните всички отнасящи се до тях книжа,  съобщения и призовки на посочените от тях адреси или на адресите на надлежно упълномощените техни представители.</w:t>
      </w:r>
    </w:p>
    <w:p w14:paraId="5BC15CCE" w14:textId="77777777" w:rsidR="00900C91"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r>
      <w:r w:rsidR="00984ACF" w:rsidRPr="007869C9">
        <w:rPr>
          <w:rFonts w:ascii="Times New Roman" w:hAnsi="Times New Roman" w:cs="Times New Roman"/>
          <w:sz w:val="24"/>
          <w:szCs w:val="24"/>
        </w:rPr>
        <w:t xml:space="preserve">/Изм. в сила от 1.12.2019 г./ </w:t>
      </w:r>
      <w:r w:rsidRPr="007869C9">
        <w:rPr>
          <w:rFonts w:ascii="Times New Roman" w:hAnsi="Times New Roman" w:cs="Times New Roman"/>
          <w:sz w:val="24"/>
          <w:szCs w:val="24"/>
        </w:rPr>
        <w:t xml:space="preserve">Исковата молба, отговорът на иска, арбитражното решение и определенията се изпращат на страните чрез лицензирани оператори на пощенски услуги, които удостоверяват връчването или опита за връчване с документ, който се прилага по делото. </w:t>
      </w:r>
      <w:r w:rsidRPr="007869C9">
        <w:rPr>
          <w:rFonts w:ascii="Times New Roman" w:hAnsi="Times New Roman" w:cs="Times New Roman"/>
          <w:sz w:val="24"/>
          <w:szCs w:val="24"/>
        </w:rPr>
        <w:tab/>
      </w:r>
    </w:p>
    <w:p w14:paraId="2412219B" w14:textId="77777777" w:rsidR="00624F92" w:rsidRPr="007869C9" w:rsidRDefault="00624F92" w:rsidP="00900C91">
      <w:pPr>
        <w:ind w:firstLine="708"/>
        <w:jc w:val="both"/>
        <w:rPr>
          <w:rFonts w:ascii="Times New Roman" w:hAnsi="Times New Roman" w:cs="Times New Roman"/>
          <w:sz w:val="24"/>
          <w:szCs w:val="24"/>
        </w:rPr>
      </w:pPr>
      <w:r w:rsidRPr="007869C9">
        <w:rPr>
          <w:rFonts w:ascii="Times New Roman" w:hAnsi="Times New Roman" w:cs="Times New Roman"/>
          <w:sz w:val="24"/>
          <w:szCs w:val="24"/>
        </w:rPr>
        <w:t>(3)</w:t>
      </w:r>
      <w:r w:rsidRPr="007869C9">
        <w:rPr>
          <w:rFonts w:ascii="Times New Roman" w:hAnsi="Times New Roman" w:cs="Times New Roman"/>
          <w:sz w:val="24"/>
          <w:szCs w:val="24"/>
        </w:rPr>
        <w:tab/>
        <w:t>Всички посочени по-горе документи могат да бъдат връчени лично на страната или на неин представител срещу разписка.</w:t>
      </w:r>
    </w:p>
    <w:p w14:paraId="669FF7D2" w14:textId="77777777" w:rsidR="00984ACF" w:rsidRPr="007869C9" w:rsidRDefault="00F53590" w:rsidP="0009616E">
      <w:pPr>
        <w:shd w:val="clear" w:color="auto" w:fill="FFFFFF"/>
        <w:spacing w:before="120" w:after="120" w:line="240" w:lineRule="auto"/>
        <w:ind w:firstLine="708"/>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00624F92" w:rsidRPr="007869C9">
        <w:rPr>
          <w:rFonts w:ascii="Times New Roman" w:hAnsi="Times New Roman" w:cs="Times New Roman"/>
          <w:sz w:val="24"/>
          <w:szCs w:val="24"/>
        </w:rPr>
        <w:t>(4)</w:t>
      </w:r>
      <w:r w:rsidR="00624F92" w:rsidRPr="007869C9">
        <w:rPr>
          <w:rFonts w:ascii="Times New Roman" w:hAnsi="Times New Roman" w:cs="Times New Roman"/>
          <w:sz w:val="24"/>
          <w:szCs w:val="24"/>
        </w:rPr>
        <w:tab/>
        <w:t>/</w:t>
      </w:r>
      <w:r w:rsidR="00164C72" w:rsidRPr="007869C9">
        <w:rPr>
          <w:rFonts w:ascii="Times New Roman" w:hAnsi="Times New Roman" w:cs="Times New Roman"/>
          <w:sz w:val="24"/>
          <w:szCs w:val="24"/>
        </w:rPr>
        <w:t xml:space="preserve"> </w:t>
      </w:r>
      <w:r w:rsidR="00A81DE0" w:rsidRPr="007869C9">
        <w:rPr>
          <w:rFonts w:ascii="Times New Roman" w:hAnsi="Times New Roman" w:cs="Times New Roman"/>
          <w:sz w:val="24"/>
          <w:szCs w:val="24"/>
        </w:rPr>
        <w:t>И</w:t>
      </w:r>
      <w:r w:rsidR="00984ACF" w:rsidRPr="007869C9">
        <w:rPr>
          <w:rFonts w:ascii="Times New Roman" w:hAnsi="Times New Roman" w:cs="Times New Roman"/>
          <w:sz w:val="24"/>
          <w:szCs w:val="24"/>
        </w:rPr>
        <w:t xml:space="preserve">зм. в сила от 1.12.2019 г./  Страните по делото посочват електронен адрес в исковата молба или с отговора на исковата молба, на който да се изпращат посочените в предходните алинеи документи. </w:t>
      </w:r>
    </w:p>
    <w:p w14:paraId="21F31C31" w14:textId="77777777" w:rsidR="00984ACF" w:rsidRPr="007869C9" w:rsidRDefault="00984ACF" w:rsidP="0009616E">
      <w:pPr>
        <w:shd w:val="clear" w:color="auto" w:fill="FFFFFF"/>
        <w:spacing w:before="120" w:after="120" w:line="240" w:lineRule="auto"/>
        <w:jc w:val="both"/>
        <w:rPr>
          <w:rFonts w:ascii="Times New Roman" w:hAnsi="Times New Roman" w:cs="Times New Roman"/>
          <w:sz w:val="24"/>
          <w:szCs w:val="24"/>
        </w:rPr>
      </w:pPr>
      <w:r w:rsidRPr="007869C9">
        <w:rPr>
          <w:rFonts w:ascii="Times New Roman" w:hAnsi="Times New Roman" w:cs="Times New Roman"/>
          <w:sz w:val="24"/>
          <w:szCs w:val="24"/>
        </w:rPr>
        <w:t xml:space="preserve">В случай на пропуск, страната може да посочи електронен адрес и по-късно. </w:t>
      </w:r>
    </w:p>
    <w:p w14:paraId="068D42AB" w14:textId="77777777" w:rsidR="00984ACF" w:rsidRPr="007869C9" w:rsidRDefault="00984ACF" w:rsidP="0009616E">
      <w:pPr>
        <w:shd w:val="clear" w:color="auto" w:fill="FFFFFF"/>
        <w:spacing w:before="120" w:after="120" w:line="240" w:lineRule="auto"/>
        <w:jc w:val="both"/>
        <w:rPr>
          <w:rFonts w:ascii="Times New Roman" w:hAnsi="Times New Roman" w:cs="Times New Roman"/>
          <w:sz w:val="24"/>
          <w:szCs w:val="24"/>
        </w:rPr>
      </w:pPr>
      <w:r w:rsidRPr="007869C9">
        <w:rPr>
          <w:rFonts w:ascii="Times New Roman" w:hAnsi="Times New Roman" w:cs="Times New Roman"/>
          <w:sz w:val="24"/>
          <w:szCs w:val="24"/>
        </w:rPr>
        <w:t xml:space="preserve">По искане на страна по делото Секретариатът й предоставя безплатно електронен адрес, на който да се изпращат документите по изречение 1. </w:t>
      </w:r>
    </w:p>
    <w:p w14:paraId="74435CCE" w14:textId="77777777" w:rsidR="00984ACF" w:rsidRPr="007869C9" w:rsidRDefault="00984ACF" w:rsidP="0009616E">
      <w:pPr>
        <w:shd w:val="clear" w:color="auto" w:fill="FFFFFF"/>
        <w:spacing w:before="120" w:after="120" w:line="240" w:lineRule="auto"/>
        <w:jc w:val="both"/>
        <w:rPr>
          <w:rFonts w:ascii="Times New Roman" w:hAnsi="Times New Roman" w:cs="Times New Roman"/>
          <w:sz w:val="24"/>
          <w:szCs w:val="24"/>
        </w:rPr>
      </w:pPr>
      <w:r w:rsidRPr="007869C9">
        <w:rPr>
          <w:rFonts w:ascii="Times New Roman" w:hAnsi="Times New Roman" w:cs="Times New Roman"/>
          <w:sz w:val="24"/>
          <w:szCs w:val="24"/>
        </w:rPr>
        <w:t xml:space="preserve">Изпращането се удостоверява от служител на Секретариата, който датира и подписва и прилага към делото копие от електронното съобщение. </w:t>
      </w:r>
    </w:p>
    <w:p w14:paraId="574C3E00" w14:textId="77777777" w:rsidR="00984ACF" w:rsidRPr="007869C9" w:rsidRDefault="00984ACF" w:rsidP="0009616E">
      <w:pPr>
        <w:jc w:val="both"/>
        <w:rPr>
          <w:rFonts w:ascii="Times New Roman" w:hAnsi="Times New Roman" w:cs="Times New Roman"/>
          <w:sz w:val="24"/>
          <w:szCs w:val="24"/>
        </w:rPr>
      </w:pPr>
      <w:r w:rsidRPr="007869C9">
        <w:rPr>
          <w:rFonts w:ascii="Times New Roman" w:hAnsi="Times New Roman" w:cs="Times New Roman"/>
          <w:sz w:val="24"/>
          <w:szCs w:val="24"/>
        </w:rPr>
        <w:t>При същите условия страните и вещите лица могат да изпращат до АС всякакви изявления,</w:t>
      </w:r>
      <w:r w:rsidR="002B3F94" w:rsidRPr="007869C9">
        <w:rPr>
          <w:rFonts w:ascii="Times New Roman" w:hAnsi="Times New Roman" w:cs="Times New Roman"/>
          <w:sz w:val="24"/>
          <w:szCs w:val="24"/>
        </w:rPr>
        <w:t xml:space="preserve"> пледоарии, заключения и други.</w:t>
      </w:r>
    </w:p>
    <w:p w14:paraId="22F366E2"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Получаване на книжата, призовките и съобщенията</w:t>
      </w:r>
    </w:p>
    <w:p w14:paraId="6EBEC09E"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12.</w:t>
      </w:r>
      <w:r w:rsidRPr="007869C9">
        <w:rPr>
          <w:rFonts w:ascii="Times New Roman" w:hAnsi="Times New Roman" w:cs="Times New Roman"/>
          <w:sz w:val="24"/>
          <w:szCs w:val="24"/>
        </w:rPr>
        <w:tab/>
        <w:t>(1)</w:t>
      </w:r>
      <w:r w:rsidRPr="007869C9">
        <w:rPr>
          <w:rFonts w:ascii="Times New Roman" w:hAnsi="Times New Roman" w:cs="Times New Roman"/>
          <w:sz w:val="24"/>
          <w:szCs w:val="24"/>
        </w:rPr>
        <w:tab/>
        <w:t>Когато седалището, местожителството, обикновеното пребиваване или пощенският адрес на получателя не могат да бъдат намерени след старателно издирване, книжата, съобщенията или призовките се смятат за получени, ако са изпратени до последното му известно седалище, местожителство, обикновено пребиваване или пощенски адрес с препоръчано писмо или с каквото и да е друго средство, което удостоверява опита то да бъде предадено.</w:t>
      </w:r>
    </w:p>
    <w:p w14:paraId="26F06968"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Документът по ал.1 се смята предаден и когато получателят е отказал или не се е явил в пощенската служба да го получи, ако тя удостовери това.</w:t>
      </w:r>
    </w:p>
    <w:p w14:paraId="700885EF"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Сроковете за процесуални действия на страните започват да текат от деня, когато адресатът е получил съобщението. Ако последният ден на срока изтича в неработен ден, срокът изтича в първия работен ден.</w:t>
      </w:r>
    </w:p>
    <w:p w14:paraId="120702C9" w14:textId="77777777" w:rsidR="00624F92" w:rsidRPr="007869C9" w:rsidRDefault="00624F92" w:rsidP="0009616E">
      <w:pPr>
        <w:jc w:val="both"/>
        <w:rPr>
          <w:rFonts w:ascii="Times New Roman" w:hAnsi="Times New Roman" w:cs="Times New Roman"/>
          <w:sz w:val="12"/>
          <w:szCs w:val="12"/>
        </w:rPr>
      </w:pPr>
      <w:r w:rsidRPr="007869C9">
        <w:rPr>
          <w:rFonts w:ascii="Times New Roman" w:hAnsi="Times New Roman" w:cs="Times New Roman"/>
          <w:sz w:val="12"/>
          <w:szCs w:val="12"/>
        </w:rPr>
        <w:t xml:space="preserve"> </w:t>
      </w:r>
    </w:p>
    <w:p w14:paraId="32028E4B"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IV. РЕШАВАЩ ОРГАН</w:t>
      </w:r>
    </w:p>
    <w:p w14:paraId="2719B2B5"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Състав на решаващия орган</w:t>
      </w:r>
    </w:p>
    <w:p w14:paraId="1FE98CF8"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lastRenderedPageBreak/>
        <w:t>Чл. 13.</w:t>
      </w:r>
      <w:r w:rsidRPr="007869C9">
        <w:rPr>
          <w:rFonts w:ascii="Times New Roman" w:hAnsi="Times New Roman" w:cs="Times New Roman"/>
          <w:sz w:val="24"/>
          <w:szCs w:val="24"/>
        </w:rPr>
        <w:tab/>
        <w:t>(1)</w:t>
      </w:r>
      <w:r w:rsidRPr="007869C9">
        <w:rPr>
          <w:rFonts w:ascii="Times New Roman" w:hAnsi="Times New Roman" w:cs="Times New Roman"/>
          <w:sz w:val="24"/>
          <w:szCs w:val="24"/>
        </w:rPr>
        <w:tab/>
        <w:t>Арбитражният съд разглежда и решава възложените му спорове чрез Решаващия орган, който може да се състои от един арбитър или от трима арбитри.</w:t>
      </w:r>
    </w:p>
    <w:p w14:paraId="5DD1B6F2"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Председателят на Арбитражния съд може да предложи на страните да се съгласят делото да бъде разгледано и решено от един арбитър, който двете страни да определят по взаимно съгласие или да предоставят на Председателя на Арбитражния съд да го определи.</w:t>
      </w:r>
    </w:p>
    <w:p w14:paraId="51644C3D"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Състав от арбитри</w:t>
      </w:r>
    </w:p>
    <w:p w14:paraId="0FCD9056"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14.</w:t>
      </w:r>
      <w:r w:rsidRPr="007869C9">
        <w:rPr>
          <w:rFonts w:ascii="Times New Roman" w:hAnsi="Times New Roman" w:cs="Times New Roman"/>
          <w:sz w:val="24"/>
          <w:szCs w:val="24"/>
        </w:rPr>
        <w:tab/>
        <w:t>(1)</w:t>
      </w:r>
      <w:r w:rsidRPr="007869C9">
        <w:rPr>
          <w:rFonts w:ascii="Times New Roman" w:hAnsi="Times New Roman" w:cs="Times New Roman"/>
          <w:sz w:val="24"/>
          <w:szCs w:val="24"/>
        </w:rPr>
        <w:tab/>
        <w:t>Ако Решаващият орган е от трима арбитри, всяка от страните избира по един арбитър, а двамата арбитри избират от своя страна от списъка на арбитрите председателя на Решаващия орган в 7-дневен срок  от съобщението за избирането им. Този срок е 30-дневен, когато един от арбитрите е чужденец.</w:t>
      </w:r>
    </w:p>
    <w:p w14:paraId="5C26F45A"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/Изм., в сила от 1.1.2017 г./ По дела, по които страна е чуждестранно лице или местно лице с преобладаващо чуждестранно участие, то може да посочи за арбитър чужденец, който не е вписан в списъка на арбитрите по международни дела . При същите условия може да се избира и председател, който не е вписан в списъка на арбитрите по международни дела.</w:t>
      </w:r>
    </w:p>
    <w:p w14:paraId="5D791AFA" w14:textId="77777777" w:rsidR="00210BFE" w:rsidRPr="007869C9" w:rsidRDefault="00210BFE" w:rsidP="0009616E">
      <w:pPr>
        <w:ind w:firstLine="708"/>
        <w:jc w:val="both"/>
        <w:rPr>
          <w:rFonts w:ascii="Times New Roman" w:hAnsi="Times New Roman" w:cs="Times New Roman"/>
          <w:sz w:val="24"/>
          <w:szCs w:val="24"/>
        </w:rPr>
      </w:pPr>
      <w:r w:rsidRPr="007869C9">
        <w:rPr>
          <w:rFonts w:ascii="Times New Roman" w:hAnsi="Times New Roman" w:cs="Times New Roman"/>
          <w:sz w:val="24"/>
          <w:szCs w:val="24"/>
        </w:rPr>
        <w:t>(3)</w:t>
      </w:r>
      <w:r w:rsidRPr="007869C9">
        <w:rPr>
          <w:rFonts w:ascii="Times New Roman" w:hAnsi="Times New Roman" w:cs="Times New Roman"/>
          <w:sz w:val="24"/>
          <w:szCs w:val="24"/>
        </w:rPr>
        <w:tab/>
      </w:r>
      <w:r w:rsidR="00984ACF" w:rsidRPr="007869C9">
        <w:rPr>
          <w:rFonts w:ascii="Times New Roman" w:hAnsi="Times New Roman" w:cs="Times New Roman"/>
          <w:sz w:val="24"/>
          <w:szCs w:val="24"/>
        </w:rPr>
        <w:t>/</w:t>
      </w:r>
      <w:r w:rsidR="000C5A12" w:rsidRPr="007869C9">
        <w:rPr>
          <w:rFonts w:ascii="Times New Roman" w:hAnsi="Times New Roman" w:cs="Times New Roman"/>
          <w:sz w:val="24"/>
          <w:szCs w:val="24"/>
        </w:rPr>
        <w:t xml:space="preserve">Нова, в сила от 1.12.2019 г./ </w:t>
      </w:r>
      <w:r w:rsidRPr="007869C9">
        <w:rPr>
          <w:rFonts w:ascii="Times New Roman" w:hAnsi="Times New Roman" w:cs="Times New Roman"/>
          <w:sz w:val="24"/>
          <w:szCs w:val="24"/>
        </w:rPr>
        <w:t>Страна може да избере арбитър от регионалната листа, ако седалището или постоянния й адрес се намира в областта, в която е седалището на съответната регионална палата/камара от единната система на българските търговско – промишлени палати/камари, и в арбитражното споразумение е угово</w:t>
      </w:r>
      <w:r w:rsidR="00C87CD4" w:rsidRPr="007869C9">
        <w:rPr>
          <w:rFonts w:ascii="Times New Roman" w:hAnsi="Times New Roman" w:cs="Times New Roman"/>
          <w:sz w:val="24"/>
          <w:szCs w:val="24"/>
        </w:rPr>
        <w:t xml:space="preserve">рено мястото на разглеждане на делото </w:t>
      </w:r>
      <w:r w:rsidRPr="007869C9">
        <w:rPr>
          <w:rFonts w:ascii="Times New Roman" w:hAnsi="Times New Roman" w:cs="Times New Roman"/>
          <w:sz w:val="24"/>
          <w:szCs w:val="24"/>
        </w:rPr>
        <w:t>да е седалището на съответната регионална палата/камара.</w:t>
      </w:r>
    </w:p>
    <w:p w14:paraId="0A0CD372" w14:textId="77777777" w:rsidR="00624F92" w:rsidRPr="007869C9" w:rsidRDefault="00210BFE"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(4</w:t>
      </w:r>
      <w:r w:rsidR="00624F92" w:rsidRPr="007869C9">
        <w:rPr>
          <w:rFonts w:ascii="Times New Roman" w:hAnsi="Times New Roman" w:cs="Times New Roman"/>
          <w:sz w:val="24"/>
          <w:szCs w:val="24"/>
        </w:rPr>
        <w:t>)</w:t>
      </w:r>
      <w:r w:rsidRPr="007869C9">
        <w:rPr>
          <w:rFonts w:ascii="Times New Roman" w:hAnsi="Times New Roman" w:cs="Times New Roman"/>
          <w:sz w:val="24"/>
          <w:szCs w:val="24"/>
        </w:rPr>
        <w:t xml:space="preserve"> /Досегашна ал.3, в сила от 1.12.2019</w:t>
      </w:r>
      <w:r w:rsidR="00984ACF" w:rsidRPr="007869C9">
        <w:rPr>
          <w:rFonts w:ascii="Times New Roman" w:hAnsi="Times New Roman" w:cs="Times New Roman"/>
          <w:sz w:val="24"/>
          <w:szCs w:val="24"/>
        </w:rPr>
        <w:t xml:space="preserve"> </w:t>
      </w:r>
      <w:r w:rsidRPr="007869C9">
        <w:rPr>
          <w:rFonts w:ascii="Times New Roman" w:hAnsi="Times New Roman" w:cs="Times New Roman"/>
          <w:sz w:val="24"/>
          <w:szCs w:val="24"/>
        </w:rPr>
        <w:t>г.</w:t>
      </w:r>
      <w:r w:rsidR="006E62C2" w:rsidRPr="007869C9">
        <w:rPr>
          <w:rFonts w:ascii="Times New Roman" w:hAnsi="Times New Roman" w:cs="Times New Roman"/>
          <w:sz w:val="24"/>
          <w:szCs w:val="24"/>
        </w:rPr>
        <w:t>, изм. в сила от 01.12.2019 г.</w:t>
      </w:r>
      <w:r w:rsidRPr="007869C9">
        <w:rPr>
          <w:rFonts w:ascii="Times New Roman" w:hAnsi="Times New Roman" w:cs="Times New Roman"/>
          <w:sz w:val="24"/>
          <w:szCs w:val="24"/>
        </w:rPr>
        <w:t xml:space="preserve">/ </w:t>
      </w:r>
      <w:r w:rsidR="00624F92" w:rsidRPr="007869C9">
        <w:rPr>
          <w:rFonts w:ascii="Times New Roman" w:hAnsi="Times New Roman" w:cs="Times New Roman"/>
          <w:sz w:val="24"/>
          <w:szCs w:val="24"/>
        </w:rPr>
        <w:t>Посочените от страните или избрани за председатели на Решаващия орган лица, които не са включени в  листите на АС при БТПП, когато са приели да бъдат арбитри, са длъжни да попълнят пи</w:t>
      </w:r>
      <w:r w:rsidR="006E62C2" w:rsidRPr="007869C9">
        <w:rPr>
          <w:rFonts w:ascii="Times New Roman" w:hAnsi="Times New Roman" w:cs="Times New Roman"/>
          <w:sz w:val="24"/>
          <w:szCs w:val="24"/>
        </w:rPr>
        <w:t>смена декларация по чл. 6, ал. 7</w:t>
      </w:r>
      <w:r w:rsidR="00624F92" w:rsidRPr="007869C9">
        <w:rPr>
          <w:rFonts w:ascii="Times New Roman" w:hAnsi="Times New Roman" w:cs="Times New Roman"/>
          <w:sz w:val="24"/>
          <w:szCs w:val="24"/>
        </w:rPr>
        <w:t xml:space="preserve"> от Устава на Арбитражния съд, а така също и писмена декларация, в която изрично да заявят, че са запознати и че ще спазват Правилника на Арбитражния съд, както и декларация, че са запознати и приемат Тарифата за възнагражденията на арбитрите, действащи от името на АС при БТПП.</w:t>
      </w:r>
    </w:p>
    <w:p w14:paraId="29188219" w14:textId="77777777" w:rsidR="00624F92" w:rsidRPr="007869C9" w:rsidRDefault="00210BFE"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(5</w:t>
      </w:r>
      <w:r w:rsidR="00624F92" w:rsidRPr="007869C9">
        <w:rPr>
          <w:rFonts w:ascii="Times New Roman" w:hAnsi="Times New Roman" w:cs="Times New Roman"/>
          <w:sz w:val="24"/>
          <w:szCs w:val="24"/>
        </w:rPr>
        <w:t>)</w:t>
      </w:r>
      <w:r w:rsidR="00624F92" w:rsidRPr="007869C9">
        <w:rPr>
          <w:rFonts w:ascii="Times New Roman" w:hAnsi="Times New Roman" w:cs="Times New Roman"/>
          <w:sz w:val="24"/>
          <w:szCs w:val="24"/>
        </w:rPr>
        <w:tab/>
        <w:t>/</w:t>
      </w:r>
      <w:r w:rsidR="00164C72" w:rsidRPr="007869C9">
        <w:rPr>
          <w:rFonts w:ascii="Times New Roman" w:hAnsi="Times New Roman" w:cs="Times New Roman"/>
          <w:sz w:val="24"/>
          <w:szCs w:val="24"/>
        </w:rPr>
        <w:t xml:space="preserve"> </w:t>
      </w:r>
      <w:r w:rsidRPr="007869C9">
        <w:rPr>
          <w:rFonts w:ascii="Times New Roman" w:hAnsi="Times New Roman" w:cs="Times New Roman"/>
          <w:sz w:val="24"/>
          <w:szCs w:val="24"/>
        </w:rPr>
        <w:t>Досегашна ал.</w:t>
      </w:r>
      <w:r w:rsidR="00984ACF" w:rsidRPr="007869C9">
        <w:rPr>
          <w:rFonts w:ascii="Times New Roman" w:hAnsi="Times New Roman" w:cs="Times New Roman"/>
          <w:sz w:val="24"/>
          <w:szCs w:val="24"/>
        </w:rPr>
        <w:t xml:space="preserve"> </w:t>
      </w:r>
      <w:r w:rsidRPr="007869C9">
        <w:rPr>
          <w:rFonts w:ascii="Times New Roman" w:hAnsi="Times New Roman" w:cs="Times New Roman"/>
          <w:sz w:val="24"/>
          <w:szCs w:val="24"/>
        </w:rPr>
        <w:t>4, в сила от 1.12.2019</w:t>
      </w:r>
      <w:r w:rsidR="00984ACF" w:rsidRPr="007869C9">
        <w:rPr>
          <w:rFonts w:ascii="Times New Roman" w:hAnsi="Times New Roman" w:cs="Times New Roman"/>
          <w:sz w:val="24"/>
          <w:szCs w:val="24"/>
        </w:rPr>
        <w:t xml:space="preserve"> </w:t>
      </w:r>
      <w:r w:rsidRPr="007869C9">
        <w:rPr>
          <w:rFonts w:ascii="Times New Roman" w:hAnsi="Times New Roman" w:cs="Times New Roman"/>
          <w:sz w:val="24"/>
          <w:szCs w:val="24"/>
        </w:rPr>
        <w:t xml:space="preserve">г. </w:t>
      </w:r>
      <w:r w:rsidR="00624F92" w:rsidRPr="007869C9">
        <w:rPr>
          <w:rFonts w:ascii="Times New Roman" w:hAnsi="Times New Roman" w:cs="Times New Roman"/>
          <w:sz w:val="24"/>
          <w:szCs w:val="24"/>
        </w:rPr>
        <w:t>/ Ако ищецът или ответникът не посочат арбитър или арбитрите не изберат председателя на Решаващия орган в сроковете по ал.1., Председателят на Арбитражния съд назначава от списъка на арбитрите арбитъра или председателя.</w:t>
      </w:r>
    </w:p>
    <w:p w14:paraId="2C43D013" w14:textId="77777777" w:rsidR="00624F92" w:rsidRPr="007869C9" w:rsidRDefault="00210BFE"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(6</w:t>
      </w:r>
      <w:r w:rsidR="00624F92" w:rsidRPr="007869C9">
        <w:rPr>
          <w:rFonts w:ascii="Times New Roman" w:hAnsi="Times New Roman" w:cs="Times New Roman"/>
          <w:sz w:val="24"/>
          <w:szCs w:val="24"/>
        </w:rPr>
        <w:t>)</w:t>
      </w:r>
      <w:r w:rsidR="00624F92" w:rsidRPr="007869C9">
        <w:rPr>
          <w:rFonts w:ascii="Times New Roman" w:hAnsi="Times New Roman" w:cs="Times New Roman"/>
          <w:sz w:val="24"/>
          <w:szCs w:val="24"/>
        </w:rPr>
        <w:tab/>
        <w:t>/</w:t>
      </w:r>
      <w:r w:rsidR="00164C72" w:rsidRPr="007869C9">
        <w:rPr>
          <w:rFonts w:ascii="Times New Roman" w:hAnsi="Times New Roman" w:cs="Times New Roman"/>
          <w:sz w:val="24"/>
          <w:szCs w:val="24"/>
        </w:rPr>
        <w:t xml:space="preserve"> </w:t>
      </w:r>
      <w:r w:rsidRPr="007869C9">
        <w:rPr>
          <w:rFonts w:ascii="Times New Roman" w:hAnsi="Times New Roman" w:cs="Times New Roman"/>
          <w:sz w:val="24"/>
          <w:szCs w:val="24"/>
        </w:rPr>
        <w:t>Досегашна ал.5, в сила от 1.12.2019</w:t>
      </w:r>
      <w:r w:rsidR="00984ACF" w:rsidRPr="007869C9">
        <w:rPr>
          <w:rFonts w:ascii="Times New Roman" w:hAnsi="Times New Roman" w:cs="Times New Roman"/>
          <w:sz w:val="24"/>
          <w:szCs w:val="24"/>
        </w:rPr>
        <w:t xml:space="preserve"> </w:t>
      </w:r>
      <w:r w:rsidRPr="007869C9">
        <w:rPr>
          <w:rFonts w:ascii="Times New Roman" w:hAnsi="Times New Roman" w:cs="Times New Roman"/>
          <w:sz w:val="24"/>
          <w:szCs w:val="24"/>
        </w:rPr>
        <w:t>г.</w:t>
      </w:r>
      <w:r w:rsidR="00624F92" w:rsidRPr="007869C9">
        <w:rPr>
          <w:rFonts w:ascii="Times New Roman" w:hAnsi="Times New Roman" w:cs="Times New Roman"/>
          <w:sz w:val="24"/>
          <w:szCs w:val="24"/>
        </w:rPr>
        <w:t>/ Ако ищците или ответниците са няколко, те трябва да посочат по общо съгласие един арбитър. Ако не се постигне съгласие между ищците или ответниците, арбитърът се назначава от Председателя на Арбитражния съд. Когато само част от ищците или ответниците са посочили общ арбитър, Секретариатът уведомява бездействащите за посочения арбитър. Ако те не възразят в 15-дневен /респ. 30-дневен/ срок, Председателят на Арбитражния съд назначава посочения от страната арбитър.</w:t>
      </w:r>
    </w:p>
    <w:p w14:paraId="40923E52" w14:textId="77777777" w:rsidR="00624F92" w:rsidRPr="007869C9" w:rsidRDefault="00210BFE"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(7</w:t>
      </w:r>
      <w:r w:rsidR="00984ACF" w:rsidRPr="007869C9">
        <w:rPr>
          <w:rFonts w:ascii="Times New Roman" w:hAnsi="Times New Roman" w:cs="Times New Roman"/>
          <w:sz w:val="24"/>
          <w:szCs w:val="24"/>
        </w:rPr>
        <w:t>)</w:t>
      </w:r>
      <w:r w:rsidR="009230AE" w:rsidRPr="007869C9">
        <w:rPr>
          <w:rFonts w:ascii="Times New Roman" w:hAnsi="Times New Roman" w:cs="Times New Roman"/>
          <w:sz w:val="24"/>
          <w:szCs w:val="24"/>
        </w:rPr>
        <w:t xml:space="preserve"> </w:t>
      </w:r>
      <w:r w:rsidRPr="007869C9">
        <w:rPr>
          <w:rFonts w:ascii="Times New Roman" w:hAnsi="Times New Roman" w:cs="Times New Roman"/>
          <w:sz w:val="24"/>
          <w:szCs w:val="24"/>
        </w:rPr>
        <w:t>/Досегашна ал.6</w:t>
      </w:r>
      <w:r w:rsidR="003C4B44" w:rsidRPr="007869C9">
        <w:rPr>
          <w:rFonts w:ascii="Times New Roman" w:hAnsi="Times New Roman" w:cs="Times New Roman"/>
          <w:sz w:val="24"/>
          <w:szCs w:val="24"/>
        </w:rPr>
        <w:t xml:space="preserve">, изм. </w:t>
      </w:r>
      <w:r w:rsidRPr="007869C9">
        <w:rPr>
          <w:rFonts w:ascii="Times New Roman" w:hAnsi="Times New Roman" w:cs="Times New Roman"/>
          <w:sz w:val="24"/>
          <w:szCs w:val="24"/>
        </w:rPr>
        <w:t>в сила от 1.12.2019</w:t>
      </w:r>
      <w:r w:rsidR="00984ACF" w:rsidRPr="007869C9">
        <w:rPr>
          <w:rFonts w:ascii="Times New Roman" w:hAnsi="Times New Roman" w:cs="Times New Roman"/>
          <w:sz w:val="24"/>
          <w:szCs w:val="24"/>
        </w:rPr>
        <w:t xml:space="preserve"> </w:t>
      </w:r>
      <w:r w:rsidRPr="007869C9">
        <w:rPr>
          <w:rFonts w:ascii="Times New Roman" w:hAnsi="Times New Roman" w:cs="Times New Roman"/>
          <w:sz w:val="24"/>
          <w:szCs w:val="24"/>
        </w:rPr>
        <w:t xml:space="preserve">г./  </w:t>
      </w:r>
      <w:r w:rsidR="00624F92" w:rsidRPr="007869C9">
        <w:rPr>
          <w:rFonts w:ascii="Times New Roman" w:hAnsi="Times New Roman" w:cs="Times New Roman"/>
          <w:sz w:val="24"/>
          <w:szCs w:val="24"/>
        </w:rPr>
        <w:t>Решението на Председателя на Арбитражния съд по ал.</w:t>
      </w:r>
      <w:r w:rsidR="00984ACF" w:rsidRPr="007869C9">
        <w:rPr>
          <w:rFonts w:ascii="Times New Roman" w:hAnsi="Times New Roman" w:cs="Times New Roman"/>
          <w:sz w:val="24"/>
          <w:szCs w:val="24"/>
        </w:rPr>
        <w:t xml:space="preserve"> </w:t>
      </w:r>
      <w:r w:rsidR="003C4B44" w:rsidRPr="007869C9">
        <w:rPr>
          <w:rFonts w:ascii="Times New Roman" w:hAnsi="Times New Roman" w:cs="Times New Roman"/>
          <w:sz w:val="24"/>
          <w:szCs w:val="24"/>
        </w:rPr>
        <w:t>5 и 6</w:t>
      </w:r>
      <w:r w:rsidR="00624F92" w:rsidRPr="007869C9">
        <w:rPr>
          <w:rFonts w:ascii="Times New Roman" w:hAnsi="Times New Roman" w:cs="Times New Roman"/>
          <w:sz w:val="24"/>
          <w:szCs w:val="24"/>
        </w:rPr>
        <w:t xml:space="preserve"> е окончателно</w:t>
      </w:r>
      <w:r w:rsidR="00984ACF" w:rsidRPr="007869C9">
        <w:rPr>
          <w:rFonts w:ascii="Times New Roman" w:hAnsi="Times New Roman" w:cs="Times New Roman"/>
          <w:sz w:val="24"/>
          <w:szCs w:val="24"/>
        </w:rPr>
        <w:t>.</w:t>
      </w:r>
    </w:p>
    <w:p w14:paraId="456DAC53"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lastRenderedPageBreak/>
        <w:t>Един арбитър</w:t>
      </w:r>
    </w:p>
    <w:p w14:paraId="1B78D282"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15.</w:t>
      </w:r>
      <w:r w:rsidRPr="007869C9">
        <w:rPr>
          <w:rFonts w:ascii="Times New Roman" w:hAnsi="Times New Roman" w:cs="Times New Roman"/>
          <w:sz w:val="24"/>
          <w:szCs w:val="24"/>
        </w:rPr>
        <w:tab/>
      </w:r>
      <w:r w:rsidR="00164C72" w:rsidRPr="007869C9">
        <w:rPr>
          <w:rFonts w:ascii="Times New Roman" w:hAnsi="Times New Roman" w:cs="Times New Roman"/>
          <w:sz w:val="24"/>
          <w:szCs w:val="24"/>
        </w:rPr>
        <w:t xml:space="preserve"> </w:t>
      </w:r>
      <w:r w:rsidRPr="007869C9">
        <w:rPr>
          <w:rFonts w:ascii="Times New Roman" w:hAnsi="Times New Roman" w:cs="Times New Roman"/>
          <w:sz w:val="24"/>
          <w:szCs w:val="24"/>
        </w:rPr>
        <w:t>По съгласие на страните делото може да бъде разгледано и решено от един арбитър, който те и</w:t>
      </w:r>
      <w:r w:rsidR="00164C72" w:rsidRPr="007869C9">
        <w:rPr>
          <w:rFonts w:ascii="Times New Roman" w:hAnsi="Times New Roman" w:cs="Times New Roman"/>
          <w:sz w:val="24"/>
          <w:szCs w:val="24"/>
        </w:rPr>
        <w:t>збират от списъка на арбитрите.</w:t>
      </w:r>
      <w:r w:rsidRPr="007869C9">
        <w:rPr>
          <w:rFonts w:ascii="Times New Roman" w:hAnsi="Times New Roman" w:cs="Times New Roman"/>
          <w:sz w:val="24"/>
          <w:szCs w:val="24"/>
        </w:rPr>
        <w:t xml:space="preserve"> Ако страните не могат да постигнат съгласие относно избора, арбитърът се назначава от Председателя на Арбитражния съд.</w:t>
      </w:r>
    </w:p>
    <w:p w14:paraId="05307D5A"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Заместване на арбитър</w:t>
      </w:r>
    </w:p>
    <w:p w14:paraId="30459B0C"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16.</w:t>
      </w:r>
      <w:r w:rsidRPr="007869C9">
        <w:rPr>
          <w:rFonts w:ascii="Times New Roman" w:hAnsi="Times New Roman" w:cs="Times New Roman"/>
          <w:sz w:val="24"/>
          <w:szCs w:val="24"/>
        </w:rPr>
        <w:tab/>
        <w:t>(1)</w:t>
      </w:r>
      <w:r w:rsidRPr="007869C9">
        <w:rPr>
          <w:rFonts w:ascii="Times New Roman" w:hAnsi="Times New Roman" w:cs="Times New Roman"/>
          <w:sz w:val="24"/>
          <w:szCs w:val="24"/>
        </w:rPr>
        <w:tab/>
        <w:t>Арбитър, който не приеме избора или е възпрепятстван да изпълнява задълженията си повече от 60 дни, е длъжен да уведоми писмено Секретариата в 7-дневен срок от уведомяването за избора. Секретариатът незабавно съобщава на съответната страна да посочи нов арбитър. Същото задължение има и арбитър, за когото е възникнало основание за несъвместимост по чл. 7, ал.4 от Устава на АС при БТПП.</w:t>
      </w:r>
    </w:p>
    <w:p w14:paraId="7959DB6B"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Председателят на Решаващия орган се заменя по реда, по който е бил избран. Замяната на арбитър, след като вече е бил избран Председател на решаващ орган, не води до замяна на Председателя</w:t>
      </w:r>
      <w:r w:rsidR="00A8011F" w:rsidRPr="007869C9">
        <w:rPr>
          <w:rFonts w:ascii="Times New Roman" w:hAnsi="Times New Roman" w:cs="Times New Roman"/>
          <w:sz w:val="24"/>
          <w:szCs w:val="24"/>
        </w:rPr>
        <w:t>.</w:t>
      </w:r>
    </w:p>
    <w:p w14:paraId="0743A3B1"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 xml:space="preserve">Ако е необходимо, и след като вземе мнението на страните, Решаващият орган в случаите, посочени в ал. 1-2, може отново да разгледа въпросите, които са били разгледани на предходните заседания по делото, състояли се преди замяната. </w:t>
      </w:r>
    </w:p>
    <w:p w14:paraId="48EB6EAE"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Отвод на арбитър</w:t>
      </w:r>
    </w:p>
    <w:p w14:paraId="0B01D797"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17.</w:t>
      </w:r>
      <w:r w:rsidRPr="007869C9">
        <w:rPr>
          <w:rFonts w:ascii="Times New Roman" w:hAnsi="Times New Roman" w:cs="Times New Roman"/>
          <w:sz w:val="24"/>
          <w:szCs w:val="24"/>
        </w:rPr>
        <w:tab/>
        <w:t>(1)</w:t>
      </w:r>
      <w:r w:rsidRPr="007869C9">
        <w:rPr>
          <w:rFonts w:ascii="Times New Roman" w:hAnsi="Times New Roman" w:cs="Times New Roman"/>
          <w:sz w:val="24"/>
          <w:szCs w:val="24"/>
        </w:rPr>
        <w:tab/>
        <w:t>Когато едно лице е предложено да бъде арбитър, то трябва да посочи всички обстоятелства, които могат да породят основателни съмнения относно неговата безпристрастност или независимост, като представи в Секретариата на съда подписана лично от него декларация. Арбитърът има това задължение и след неговото назначаване.</w:t>
      </w:r>
    </w:p>
    <w:p w14:paraId="60B86F2E"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Всяка страна има право да направи отвод на арбитъра и на председателя на Решаващия орган, ако се съмнява в тяхната безпристрастност и по-специално, ако съществуват данни, че те лично, пряко или косвено са заинтересовани от изхода на делото.</w:t>
      </w:r>
    </w:p>
    <w:p w14:paraId="1E8E21D0"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Арбитърът или председателят на Решаващия орган са длъжни да се отведат при посочените в ал. 1 причини.</w:t>
      </w:r>
    </w:p>
    <w:p w14:paraId="4DB3E3D5"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Процедура за отвода</w:t>
      </w:r>
    </w:p>
    <w:p w14:paraId="09382FDC"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18.</w:t>
      </w:r>
      <w:r w:rsidRPr="007869C9">
        <w:rPr>
          <w:rFonts w:ascii="Times New Roman" w:hAnsi="Times New Roman" w:cs="Times New Roman"/>
          <w:sz w:val="24"/>
          <w:szCs w:val="24"/>
        </w:rPr>
        <w:tab/>
        <w:t>(1)</w:t>
      </w:r>
      <w:r w:rsidRPr="007869C9">
        <w:rPr>
          <w:rFonts w:ascii="Times New Roman" w:hAnsi="Times New Roman" w:cs="Times New Roman"/>
          <w:sz w:val="24"/>
          <w:szCs w:val="24"/>
        </w:rPr>
        <w:tab/>
        <w:t>Отвод на арбитър може да се направи не по-късно от 7 дни, след като страната е узнала за образуване на Решаващия орган или след като е научила за обстоятелствата, които дават основание за отвода. Отвод не може да бъде правен, след като делото е обявено за изяснено от фактическа и правна страна и Решаващият орган е пристъпил към постановяване на акта, с който приключва делото.</w:t>
      </w:r>
    </w:p>
    <w:p w14:paraId="4B90B75B"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Искането за отвод се прави писмено до Арбитражния съд, като се посочват основанията за това.</w:t>
      </w:r>
    </w:p>
    <w:p w14:paraId="09D6ECE3"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Ако арбитърът не се отведе и насрещната страна не се съгласи с отвода, по отвода се произнася Решаващият орган.</w:t>
      </w:r>
    </w:p>
    <w:p w14:paraId="154A773E"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(4)</w:t>
      </w:r>
      <w:r w:rsidRPr="007869C9">
        <w:rPr>
          <w:rFonts w:ascii="Times New Roman" w:hAnsi="Times New Roman" w:cs="Times New Roman"/>
          <w:sz w:val="24"/>
          <w:szCs w:val="24"/>
        </w:rPr>
        <w:tab/>
        <w:t xml:space="preserve">Ако насрещната страна се съгласи с отвода или той бъде уважен, новият арбитър или председателят на Решаващия орган се посочва или избира в съответствие с </w:t>
      </w:r>
      <w:r w:rsidRPr="007869C9">
        <w:rPr>
          <w:rFonts w:ascii="Times New Roman" w:hAnsi="Times New Roman" w:cs="Times New Roman"/>
          <w:sz w:val="24"/>
          <w:szCs w:val="24"/>
        </w:rPr>
        <w:lastRenderedPageBreak/>
        <w:t>разпоредбите на настоящия правилник. Ако новият арбитър е съгласен с вече избрания председател, той приподписва протокола за избор на председател, в противен случай нов председател се избира по реда и в сроковете на чл. 14, ал. 1.</w:t>
      </w:r>
    </w:p>
    <w:p w14:paraId="64CD3088"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Отвод на вещо лице и преводач</w:t>
      </w:r>
    </w:p>
    <w:p w14:paraId="2ECBB549"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19.</w:t>
      </w:r>
      <w:r w:rsidRPr="007869C9">
        <w:rPr>
          <w:rFonts w:ascii="Times New Roman" w:hAnsi="Times New Roman" w:cs="Times New Roman"/>
          <w:sz w:val="24"/>
          <w:szCs w:val="24"/>
        </w:rPr>
        <w:tab/>
        <w:t>На основанията, посочени в ал. 2 на чл. 17, може да се направи отвод на вещо лице или преводач. По отвода окончателно се произнася Решаващият орган.</w:t>
      </w:r>
    </w:p>
    <w:p w14:paraId="57F6903A"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p>
    <w:p w14:paraId="2907F1B0"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V. РАЗГЛЕЖДАНЕ НА ДЕЛОТО</w:t>
      </w:r>
    </w:p>
    <w:p w14:paraId="30CFC701"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Подготовка за разглеждане на делото</w:t>
      </w:r>
    </w:p>
    <w:p w14:paraId="2E123194"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20.</w:t>
      </w:r>
      <w:r w:rsidRPr="007869C9">
        <w:rPr>
          <w:rFonts w:ascii="Times New Roman" w:hAnsi="Times New Roman" w:cs="Times New Roman"/>
          <w:sz w:val="24"/>
          <w:szCs w:val="24"/>
        </w:rPr>
        <w:tab/>
        <w:t>(1)</w:t>
      </w:r>
      <w:r w:rsidRPr="007869C9">
        <w:rPr>
          <w:rFonts w:ascii="Times New Roman" w:hAnsi="Times New Roman" w:cs="Times New Roman"/>
          <w:sz w:val="24"/>
          <w:szCs w:val="24"/>
        </w:rPr>
        <w:tab/>
        <w:t>Решаващият орган проверява подготвено ли е делото за разглеждане и взема мерки за изясняване на обстоятелствата по делото и попълването му с доказателства с цел то да бъде бързо, икономично и правилно решено. За тази цел делото може да бъде внесено в подготвително заседание без призоваване на страните, като те се уведомяват от Решаващия орган за взетите мерки и за сроковете за тяхното изпълнение.</w:t>
      </w:r>
    </w:p>
    <w:p w14:paraId="0B04C7CC"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Арбитърът или председателят на Решаващия орган може да даде на секретаря на съда отделни нареждания по подготовката на делото. Той насрочва делото и възлага на секретаря призоваването на страните, свидетелите, вещите лица и преводачите.</w:t>
      </w:r>
    </w:p>
    <w:p w14:paraId="51718618"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Място за провеждане заседанията на съда</w:t>
      </w:r>
    </w:p>
    <w:p w14:paraId="0B322E46"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21.</w:t>
      </w:r>
      <w:r w:rsidRPr="007869C9">
        <w:rPr>
          <w:rFonts w:ascii="Times New Roman" w:hAnsi="Times New Roman" w:cs="Times New Roman"/>
          <w:sz w:val="24"/>
          <w:szCs w:val="24"/>
        </w:rPr>
        <w:tab/>
        <w:t>(1)</w:t>
      </w:r>
      <w:r w:rsidRPr="007869C9">
        <w:rPr>
          <w:rFonts w:ascii="Times New Roman" w:hAnsi="Times New Roman" w:cs="Times New Roman"/>
          <w:sz w:val="24"/>
          <w:szCs w:val="24"/>
        </w:rPr>
        <w:tab/>
        <w:t>Заседанията на съда се провеждат в град София.</w:t>
      </w:r>
    </w:p>
    <w:p w14:paraId="1F25E7F5"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По молба на страните или по свой почин Решаващият орган при необходимост може да проведе заседанията си и на друго място.</w:t>
      </w:r>
    </w:p>
    <w:p w14:paraId="0C406225"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Призоваване на заседание</w:t>
      </w:r>
    </w:p>
    <w:p w14:paraId="1D01EB80"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22.</w:t>
      </w:r>
      <w:r w:rsidRPr="007869C9">
        <w:rPr>
          <w:rFonts w:ascii="Times New Roman" w:hAnsi="Times New Roman" w:cs="Times New Roman"/>
          <w:sz w:val="24"/>
          <w:szCs w:val="24"/>
        </w:rPr>
        <w:tab/>
        <w:t>(1)</w:t>
      </w:r>
      <w:r w:rsidRPr="007869C9">
        <w:rPr>
          <w:rFonts w:ascii="Times New Roman" w:hAnsi="Times New Roman" w:cs="Times New Roman"/>
          <w:sz w:val="24"/>
          <w:szCs w:val="24"/>
        </w:rPr>
        <w:tab/>
        <w:t>На страните се изпращат призовки, в които се посочва времето и мястото, където ще се състои заседанието. Призовките и съобщенията трябва да бъдат изпратени така, че всяка страна да разполага с не по-малко от 30 дни, за да се подготви и участва в разглеждането на делото. По дела между страни със седалище или местожителство в страната този срок е не по-малко от 15 дни.</w:t>
      </w:r>
    </w:p>
    <w:p w14:paraId="6DB460F8"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Със съгласие на страните този срок може да бъде намален.</w:t>
      </w:r>
    </w:p>
    <w:p w14:paraId="3BF8F145"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Със съгласие на страните призоваването за заседания може да се извършва на посочен по делото електронен адрес, съгласно чл. 11, ал. 4.</w:t>
      </w:r>
    </w:p>
    <w:p w14:paraId="584CC28D"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Език на разглеждане на делата</w:t>
      </w:r>
    </w:p>
    <w:p w14:paraId="13D076F0"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23.</w:t>
      </w:r>
      <w:r w:rsidRPr="007869C9">
        <w:rPr>
          <w:rFonts w:ascii="Times New Roman" w:hAnsi="Times New Roman" w:cs="Times New Roman"/>
          <w:sz w:val="24"/>
          <w:szCs w:val="24"/>
        </w:rPr>
        <w:tab/>
      </w:r>
      <w:r w:rsidR="00612021" w:rsidRPr="007869C9">
        <w:rPr>
          <w:rFonts w:ascii="Times New Roman" w:hAnsi="Times New Roman" w:cs="Times New Roman"/>
          <w:sz w:val="24"/>
          <w:szCs w:val="24"/>
        </w:rPr>
        <w:t xml:space="preserve"> </w:t>
      </w:r>
      <w:r w:rsidRPr="007869C9">
        <w:rPr>
          <w:rFonts w:ascii="Times New Roman" w:hAnsi="Times New Roman" w:cs="Times New Roman"/>
          <w:sz w:val="24"/>
          <w:szCs w:val="24"/>
        </w:rPr>
        <w:t>Разглеждането на делото става на български език, но ако една от страните е със седалище или местожителство в чужбина, те могат да се споразумеят да бъде използван друг език. Споразумението трябва да се постигне преди образуване на Решаващия орган. Той назначава за страната, която не владее български език, преводач. Възнаграждението на преводача е за сметка на тази страна, независимо от изхода на делото.</w:t>
      </w:r>
    </w:p>
    <w:p w14:paraId="3F6F9540"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lastRenderedPageBreak/>
        <w:t>Разглеждане на делото</w:t>
      </w:r>
    </w:p>
    <w:p w14:paraId="36BD9DB4"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24.</w:t>
      </w:r>
      <w:r w:rsidRPr="007869C9">
        <w:rPr>
          <w:rFonts w:ascii="Times New Roman" w:hAnsi="Times New Roman" w:cs="Times New Roman"/>
          <w:sz w:val="24"/>
          <w:szCs w:val="24"/>
        </w:rPr>
        <w:tab/>
        <w:t>(1)</w:t>
      </w:r>
      <w:r w:rsidRPr="007869C9">
        <w:rPr>
          <w:rFonts w:ascii="Times New Roman" w:hAnsi="Times New Roman" w:cs="Times New Roman"/>
          <w:sz w:val="24"/>
          <w:szCs w:val="24"/>
        </w:rPr>
        <w:tab/>
        <w:t>Делото се разглежда в заседание, на което страните могат да участват лично или чрез надлежно овластени представители.</w:t>
      </w:r>
    </w:p>
    <w:p w14:paraId="2357D9FC"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Делото се разглежда непублично. С разрешение на Решаващия орган и съгласието на страните на заседанието могат да присъстват и лица, които не участват в делото.</w:t>
      </w:r>
    </w:p>
    <w:p w14:paraId="7C5258FB" w14:textId="77777777" w:rsidR="009230AE"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r>
      <w:r w:rsidR="00E2196F" w:rsidRPr="007869C9">
        <w:rPr>
          <w:rFonts w:ascii="Times New Roman" w:hAnsi="Times New Roman" w:cs="Times New Roman"/>
          <w:sz w:val="24"/>
          <w:szCs w:val="24"/>
        </w:rPr>
        <w:t>/Изм., в сила от 1.12.2019 г./ По съгласие на страните, делото може да бъде разгледано и решено без те да се призовават на заседание, само въз основа на представени от тях писмени доказателства и писмени становища. Делото се разглежда без призоваване на страните, ако ответникът в отговора на исковата молба признава иска. Решаващият орган, обаче, може да призове страните на заседание, ако намери, че делото се нуждае от допълнително изясняване.</w:t>
      </w:r>
    </w:p>
    <w:p w14:paraId="7E2C9D7A" w14:textId="77777777" w:rsidR="00E2196F"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ab/>
        <w:t>(4)</w:t>
      </w:r>
      <w:r w:rsidRPr="007869C9">
        <w:rPr>
          <w:rFonts w:ascii="Times New Roman" w:hAnsi="Times New Roman" w:cs="Times New Roman"/>
          <w:sz w:val="24"/>
          <w:szCs w:val="24"/>
        </w:rPr>
        <w:tab/>
      </w:r>
      <w:r w:rsidR="00E2196F" w:rsidRPr="007869C9">
        <w:rPr>
          <w:rFonts w:ascii="Times New Roman" w:hAnsi="Times New Roman" w:cs="Times New Roman"/>
          <w:sz w:val="24"/>
          <w:szCs w:val="24"/>
        </w:rPr>
        <w:t xml:space="preserve">/отм., в сила от 1.12.2019 г./ </w:t>
      </w:r>
    </w:p>
    <w:p w14:paraId="10A23ABF" w14:textId="77777777" w:rsidR="00624F92" w:rsidRPr="007869C9" w:rsidRDefault="00984ACF" w:rsidP="0009616E">
      <w:pPr>
        <w:jc w:val="both"/>
        <w:rPr>
          <w:rFonts w:ascii="Times New Roman" w:hAnsi="Times New Roman" w:cs="Times New Roman"/>
          <w:sz w:val="24"/>
          <w:szCs w:val="24"/>
        </w:rPr>
      </w:pPr>
      <w:r w:rsidRPr="007869C9">
        <w:rPr>
          <w:rFonts w:ascii="Times New Roman" w:hAnsi="Times New Roman" w:cs="Times New Roman"/>
          <w:sz w:val="24"/>
          <w:szCs w:val="24"/>
        </w:rPr>
        <w:tab/>
        <w:t>(4</w:t>
      </w:r>
      <w:r w:rsidR="00624F92" w:rsidRPr="007869C9">
        <w:rPr>
          <w:rFonts w:ascii="Times New Roman" w:hAnsi="Times New Roman" w:cs="Times New Roman"/>
          <w:sz w:val="24"/>
          <w:szCs w:val="24"/>
        </w:rPr>
        <w:t>)</w:t>
      </w:r>
      <w:r w:rsidR="00624F92" w:rsidRPr="007869C9">
        <w:rPr>
          <w:rFonts w:ascii="Times New Roman" w:hAnsi="Times New Roman" w:cs="Times New Roman"/>
          <w:sz w:val="24"/>
          <w:szCs w:val="24"/>
        </w:rPr>
        <w:tab/>
      </w:r>
      <w:r w:rsidRPr="007869C9">
        <w:rPr>
          <w:rFonts w:ascii="Times New Roman" w:hAnsi="Times New Roman" w:cs="Times New Roman"/>
          <w:sz w:val="24"/>
          <w:szCs w:val="24"/>
        </w:rPr>
        <w:t xml:space="preserve">/Досегашна ал.5, в сила от 1.12.2019 г./ </w:t>
      </w:r>
      <w:r w:rsidR="00624F92" w:rsidRPr="007869C9">
        <w:rPr>
          <w:rFonts w:ascii="Times New Roman" w:hAnsi="Times New Roman" w:cs="Times New Roman"/>
          <w:sz w:val="24"/>
          <w:szCs w:val="24"/>
        </w:rPr>
        <w:t xml:space="preserve">Производството по делата пред АС при БТПП е конфиденциално. Материали по делата се предоставят само на страната, нейния законен представител или на процесуалния й представител по делото. </w:t>
      </w:r>
    </w:p>
    <w:p w14:paraId="3AB47ABE" w14:textId="77777777" w:rsidR="007869C9" w:rsidRDefault="007869C9" w:rsidP="007869C9">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hAnsi="Times New Roman" w:cs="Times New Roman"/>
          <w:sz w:val="24"/>
          <w:szCs w:val="24"/>
        </w:rPr>
        <w:t>(5) /</w:t>
      </w:r>
      <w:r w:rsidR="00FF54A8">
        <w:rPr>
          <w:rFonts w:ascii="Times New Roman" w:hAnsi="Times New Roman" w:cs="Times New Roman"/>
          <w:sz w:val="24"/>
          <w:szCs w:val="24"/>
        </w:rPr>
        <w:t xml:space="preserve">Нова, </w:t>
      </w:r>
      <w:r w:rsidR="00984ACF" w:rsidRPr="007869C9">
        <w:rPr>
          <w:rFonts w:ascii="Times New Roman" w:hAnsi="Times New Roman" w:cs="Times New Roman"/>
          <w:sz w:val="24"/>
          <w:szCs w:val="24"/>
        </w:rPr>
        <w:t xml:space="preserve">в сила от 1.12.2019 г./ По молба на всяка от страните, със съгласие на другата страна, Решаващият орган може да проведе открито заседание чрез видеоконферентна връзка, след като страната предварително представи мотивирано искане и уважителни причини за такова искане, и техническите условия го позволяват. </w:t>
      </w:r>
      <w:r>
        <w:rPr>
          <w:rFonts w:ascii="Times New Roman" w:eastAsia="Times New Roman" w:hAnsi="Times New Roman" w:cs="Times New Roman"/>
          <w:color w:val="000000"/>
          <w:sz w:val="24"/>
          <w:szCs w:val="24"/>
          <w:lang w:eastAsia="bg-BG"/>
        </w:rPr>
        <w:tab/>
      </w:r>
    </w:p>
    <w:p w14:paraId="38D59E32" w14:textId="77777777" w:rsidR="007869C9" w:rsidRPr="00620EC4" w:rsidRDefault="007869C9" w:rsidP="007869C9">
      <w:pPr>
        <w:spacing w:after="0" w:line="240" w:lineRule="auto"/>
        <w:ind w:firstLine="708"/>
        <w:jc w:val="both"/>
        <w:rPr>
          <w:rFonts w:ascii="Times New Roman" w:eastAsia="Times New Roman" w:hAnsi="Times New Roman" w:cs="Times New Roman"/>
          <w:color w:val="FF0000"/>
          <w:sz w:val="24"/>
          <w:szCs w:val="24"/>
          <w:lang w:eastAsia="bg-BG"/>
        </w:rPr>
      </w:pPr>
      <w:r w:rsidRPr="00620EC4">
        <w:rPr>
          <w:rFonts w:ascii="Times New Roman" w:eastAsia="Times New Roman" w:hAnsi="Times New Roman" w:cs="Times New Roman"/>
          <w:color w:val="FF0000"/>
          <w:sz w:val="24"/>
          <w:szCs w:val="24"/>
          <w:lang w:eastAsia="bg-BG"/>
        </w:rPr>
        <w:t xml:space="preserve"> (6) (Нова, </w:t>
      </w:r>
      <w:r w:rsidR="00FF54A8" w:rsidRPr="00620EC4">
        <w:rPr>
          <w:rFonts w:ascii="Times New Roman" w:eastAsia="Times New Roman" w:hAnsi="Times New Roman" w:cs="Times New Roman"/>
          <w:color w:val="FF0000"/>
          <w:sz w:val="24"/>
          <w:szCs w:val="24"/>
          <w:lang w:eastAsia="bg-BG"/>
        </w:rPr>
        <w:t>в сила от 1.</w:t>
      </w:r>
      <w:r w:rsidRPr="00620EC4">
        <w:rPr>
          <w:rFonts w:ascii="Times New Roman" w:eastAsia="Times New Roman" w:hAnsi="Times New Roman" w:cs="Times New Roman"/>
          <w:color w:val="FF0000"/>
          <w:sz w:val="24"/>
          <w:szCs w:val="24"/>
          <w:lang w:eastAsia="bg-BG"/>
        </w:rPr>
        <w:t>1.2021 г.) Решаващият орган, предвид обстоятелствата, може по свой почин и сл</w:t>
      </w:r>
      <w:r w:rsidR="00FF54A8" w:rsidRPr="00620EC4">
        <w:rPr>
          <w:rFonts w:ascii="Times New Roman" w:eastAsia="Times New Roman" w:hAnsi="Times New Roman" w:cs="Times New Roman"/>
          <w:color w:val="FF0000"/>
          <w:sz w:val="24"/>
          <w:szCs w:val="24"/>
          <w:lang w:eastAsia="bg-BG"/>
        </w:rPr>
        <w:t xml:space="preserve">ед изслушване на страните, въз </w:t>
      </w:r>
      <w:r w:rsidRPr="00620EC4">
        <w:rPr>
          <w:rFonts w:ascii="Times New Roman" w:eastAsia="Times New Roman" w:hAnsi="Times New Roman" w:cs="Times New Roman"/>
          <w:color w:val="FF0000"/>
          <w:sz w:val="24"/>
          <w:szCs w:val="24"/>
          <w:lang w:eastAsia="bg-BG"/>
        </w:rPr>
        <w:t>основа на мотивирано определение, да пров</w:t>
      </w:r>
      <w:r w:rsidR="00FF54A8" w:rsidRPr="00620EC4">
        <w:rPr>
          <w:rFonts w:ascii="Times New Roman" w:eastAsia="Times New Roman" w:hAnsi="Times New Roman" w:cs="Times New Roman"/>
          <w:color w:val="FF0000"/>
          <w:sz w:val="24"/>
          <w:szCs w:val="24"/>
          <w:lang w:eastAsia="bg-BG"/>
        </w:rPr>
        <w:t xml:space="preserve">еде открито заседание цялостно </w:t>
      </w:r>
      <w:r w:rsidRPr="00620EC4">
        <w:rPr>
          <w:rFonts w:ascii="Times New Roman" w:eastAsia="Times New Roman" w:hAnsi="Times New Roman" w:cs="Times New Roman"/>
          <w:color w:val="FF0000"/>
          <w:sz w:val="24"/>
          <w:szCs w:val="24"/>
          <w:lang w:eastAsia="bg-BG"/>
        </w:rPr>
        <w:t>или частично дистанционно, с видео конферентна връзка, чрез избрана от Решаващият орган електро</w:t>
      </w:r>
      <w:r w:rsidR="00CB39E6" w:rsidRPr="00620EC4">
        <w:rPr>
          <w:rFonts w:ascii="Times New Roman" w:eastAsia="Times New Roman" w:hAnsi="Times New Roman" w:cs="Times New Roman"/>
          <w:color w:val="FF0000"/>
          <w:sz w:val="24"/>
          <w:szCs w:val="24"/>
          <w:lang w:eastAsia="bg-BG"/>
        </w:rPr>
        <w:t>нна платформа. Решаващият орган</w:t>
      </w:r>
      <w:r w:rsidRPr="00620EC4">
        <w:rPr>
          <w:rFonts w:ascii="Times New Roman" w:eastAsia="Times New Roman" w:hAnsi="Times New Roman" w:cs="Times New Roman"/>
          <w:color w:val="FF0000"/>
          <w:sz w:val="24"/>
          <w:szCs w:val="24"/>
          <w:lang w:eastAsia="bg-BG"/>
        </w:rPr>
        <w:t xml:space="preserve"> може да не прилага чл. 30, ал. 4, изр. 2.</w:t>
      </w:r>
      <w:r w:rsidR="00CB39E6" w:rsidRPr="00620EC4">
        <w:rPr>
          <w:rFonts w:ascii="Times New Roman" w:eastAsia="Times New Roman" w:hAnsi="Times New Roman" w:cs="Times New Roman"/>
          <w:color w:val="FF0000"/>
          <w:sz w:val="24"/>
          <w:szCs w:val="24"/>
          <w:lang w:eastAsia="bg-BG"/>
        </w:rPr>
        <w:t xml:space="preserve"> В </w:t>
      </w:r>
      <w:r w:rsidRPr="00620EC4">
        <w:rPr>
          <w:rFonts w:ascii="Times New Roman" w:eastAsia="Times New Roman" w:hAnsi="Times New Roman" w:cs="Times New Roman"/>
          <w:color w:val="FF0000"/>
          <w:sz w:val="24"/>
          <w:szCs w:val="24"/>
          <w:lang w:eastAsia="bg-BG"/>
        </w:rPr>
        <w:t>този случай Решаващият орган прием</w:t>
      </w:r>
      <w:r w:rsidR="00CB39E6" w:rsidRPr="00620EC4">
        <w:rPr>
          <w:rFonts w:ascii="Times New Roman" w:eastAsia="Times New Roman" w:hAnsi="Times New Roman" w:cs="Times New Roman"/>
          <w:color w:val="FF0000"/>
          <w:sz w:val="24"/>
          <w:szCs w:val="24"/>
          <w:lang w:eastAsia="bg-BG"/>
        </w:rPr>
        <w:t>а правила относно дистанционния</w:t>
      </w:r>
      <w:r w:rsidRPr="00620EC4">
        <w:rPr>
          <w:rFonts w:ascii="Times New Roman" w:eastAsia="Times New Roman" w:hAnsi="Times New Roman" w:cs="Times New Roman"/>
          <w:color w:val="FF0000"/>
          <w:sz w:val="24"/>
          <w:szCs w:val="24"/>
          <w:lang w:eastAsia="bg-BG"/>
        </w:rPr>
        <w:t xml:space="preserve"> разпит, които гарантират установяване на с</w:t>
      </w:r>
      <w:r w:rsidR="00CB39E6" w:rsidRPr="00620EC4">
        <w:rPr>
          <w:rFonts w:ascii="Times New Roman" w:eastAsia="Times New Roman" w:hAnsi="Times New Roman" w:cs="Times New Roman"/>
          <w:color w:val="FF0000"/>
          <w:sz w:val="24"/>
          <w:szCs w:val="24"/>
          <w:lang w:eastAsia="bg-BG"/>
        </w:rPr>
        <w:t>амоличността на разпитвания и</w:t>
      </w:r>
      <w:r w:rsidRPr="00620EC4">
        <w:rPr>
          <w:rFonts w:ascii="Times New Roman" w:eastAsia="Times New Roman" w:hAnsi="Times New Roman" w:cs="Times New Roman"/>
          <w:color w:val="FF0000"/>
          <w:sz w:val="24"/>
          <w:szCs w:val="24"/>
          <w:lang w:eastAsia="bg-BG"/>
        </w:rPr>
        <w:t xml:space="preserve"> изключват използването на неразкрити пред решаващият орган помощни  материали или намеса на друго лице по време на разпита. </w:t>
      </w:r>
    </w:p>
    <w:p w14:paraId="7622AF77" w14:textId="77777777" w:rsidR="007869C9" w:rsidRPr="00620EC4" w:rsidRDefault="007869C9" w:rsidP="007869C9">
      <w:pPr>
        <w:spacing w:after="0" w:line="240" w:lineRule="auto"/>
        <w:ind w:firstLine="708"/>
        <w:jc w:val="both"/>
        <w:rPr>
          <w:rFonts w:ascii="Times New Roman" w:eastAsia="Times New Roman" w:hAnsi="Times New Roman" w:cs="Times New Roman"/>
          <w:color w:val="FF0000"/>
          <w:sz w:val="24"/>
          <w:szCs w:val="24"/>
          <w:lang w:eastAsia="bg-BG"/>
        </w:rPr>
      </w:pPr>
      <w:r w:rsidRPr="00620EC4">
        <w:rPr>
          <w:rFonts w:ascii="Times New Roman" w:eastAsia="Times New Roman" w:hAnsi="Times New Roman" w:cs="Times New Roman"/>
          <w:color w:val="FF0000"/>
          <w:sz w:val="24"/>
          <w:szCs w:val="24"/>
          <w:lang w:eastAsia="bg-BG"/>
        </w:rPr>
        <w:t>Същите правила се прилагат и при дистанционно</w:t>
      </w:r>
      <w:r w:rsidR="00FF54A8" w:rsidRPr="00620EC4">
        <w:rPr>
          <w:rFonts w:ascii="Times New Roman" w:eastAsia="Times New Roman" w:hAnsi="Times New Roman" w:cs="Times New Roman"/>
          <w:color w:val="FF0000"/>
          <w:sz w:val="24"/>
          <w:szCs w:val="24"/>
          <w:lang w:eastAsia="bg-BG"/>
        </w:rPr>
        <w:t xml:space="preserve"> изслушване на вещото лице.</w:t>
      </w:r>
    </w:p>
    <w:p w14:paraId="2BB25720" w14:textId="77777777" w:rsidR="00984ACF" w:rsidRPr="0028719F" w:rsidRDefault="00984ACF" w:rsidP="0009616E">
      <w:pPr>
        <w:ind w:firstLine="708"/>
        <w:jc w:val="both"/>
        <w:rPr>
          <w:rFonts w:ascii="Times New Roman" w:hAnsi="Times New Roman" w:cs="Times New Roman"/>
          <w:sz w:val="24"/>
          <w:szCs w:val="24"/>
        </w:rPr>
      </w:pPr>
    </w:p>
    <w:p w14:paraId="73C539DE" w14:textId="77777777" w:rsidR="007869C9" w:rsidRPr="00620EC4" w:rsidRDefault="007869C9" w:rsidP="0009616E">
      <w:pPr>
        <w:jc w:val="both"/>
        <w:rPr>
          <w:rFonts w:ascii="Times New Roman" w:hAnsi="Times New Roman" w:cs="Times New Roman"/>
          <w:b/>
          <w:color w:val="FF0000"/>
          <w:sz w:val="24"/>
          <w:szCs w:val="24"/>
        </w:rPr>
      </w:pPr>
      <w:r w:rsidRPr="00620EC4">
        <w:rPr>
          <w:rFonts w:ascii="Times New Roman" w:hAnsi="Times New Roman" w:cs="Times New Roman"/>
          <w:b/>
          <w:color w:val="FF0000"/>
          <w:sz w:val="24"/>
          <w:szCs w:val="24"/>
        </w:rPr>
        <w:t>Неучастие на страна.</w:t>
      </w:r>
    </w:p>
    <w:p w14:paraId="7049F248" w14:textId="77777777" w:rsidR="00624F92" w:rsidRPr="0028719F" w:rsidRDefault="00624F92" w:rsidP="0009616E">
      <w:pPr>
        <w:jc w:val="both"/>
        <w:rPr>
          <w:rFonts w:ascii="Times New Roman" w:hAnsi="Times New Roman" w:cs="Times New Roman"/>
          <w:sz w:val="24"/>
          <w:szCs w:val="24"/>
        </w:rPr>
      </w:pPr>
      <w:r w:rsidRPr="0028719F">
        <w:rPr>
          <w:rFonts w:ascii="Times New Roman" w:hAnsi="Times New Roman" w:cs="Times New Roman"/>
          <w:sz w:val="24"/>
          <w:szCs w:val="24"/>
        </w:rPr>
        <w:t>Чл. 25.</w:t>
      </w:r>
      <w:r w:rsidRPr="0028719F">
        <w:rPr>
          <w:rFonts w:ascii="Times New Roman" w:hAnsi="Times New Roman" w:cs="Times New Roman"/>
          <w:sz w:val="24"/>
          <w:szCs w:val="24"/>
        </w:rPr>
        <w:tab/>
        <w:t>(1)</w:t>
      </w:r>
      <w:r w:rsidRPr="0028719F">
        <w:rPr>
          <w:rFonts w:ascii="Times New Roman" w:hAnsi="Times New Roman" w:cs="Times New Roman"/>
          <w:sz w:val="24"/>
          <w:szCs w:val="24"/>
        </w:rPr>
        <w:tab/>
        <w:t>/Доп., в сила от 1.1</w:t>
      </w:r>
      <w:r w:rsidR="00612021" w:rsidRPr="0028719F">
        <w:rPr>
          <w:rFonts w:ascii="Times New Roman" w:hAnsi="Times New Roman" w:cs="Times New Roman"/>
          <w:sz w:val="24"/>
          <w:szCs w:val="24"/>
        </w:rPr>
        <w:t>.2017 г./ Неявяването на страна</w:t>
      </w:r>
      <w:r w:rsidRPr="0028719F">
        <w:rPr>
          <w:rFonts w:ascii="Times New Roman" w:hAnsi="Times New Roman" w:cs="Times New Roman"/>
          <w:sz w:val="24"/>
          <w:szCs w:val="24"/>
        </w:rPr>
        <w:t>, надлежно известена за времето и мястото на арбитражното заседание, не е основание за отлагане на делото. Това може да стане, само ако неявилата се страна е поискала то да бъде отложено по уважителни причини, за които е представила доказателства с молбата за отлагане.</w:t>
      </w:r>
    </w:p>
    <w:p w14:paraId="5FE09F14" w14:textId="77777777" w:rsidR="007869C9" w:rsidRPr="00620EC4" w:rsidRDefault="007869C9" w:rsidP="007869C9">
      <w:pPr>
        <w:ind w:firstLine="709"/>
        <w:jc w:val="both"/>
        <w:rPr>
          <w:rFonts w:ascii="Times New Roman" w:hAnsi="Times New Roman" w:cs="Times New Roman"/>
          <w:color w:val="FF0000"/>
          <w:sz w:val="24"/>
          <w:szCs w:val="24"/>
        </w:rPr>
      </w:pPr>
      <w:r w:rsidRPr="00620EC4">
        <w:rPr>
          <w:rFonts w:ascii="Times New Roman" w:hAnsi="Times New Roman" w:cs="Times New Roman"/>
          <w:color w:val="FF0000"/>
          <w:sz w:val="24"/>
          <w:szCs w:val="24"/>
        </w:rPr>
        <w:t>(2)</w:t>
      </w:r>
      <w:r w:rsidRPr="00620EC4">
        <w:rPr>
          <w:rFonts w:ascii="Times New Roman" w:hAnsi="Times New Roman" w:cs="Times New Roman"/>
          <w:color w:val="FF0000"/>
          <w:sz w:val="24"/>
          <w:szCs w:val="24"/>
        </w:rPr>
        <w:tab/>
        <w:t>/Нова, в сила от 1.1.2021 г./. Ако след получаване  на определението на решаващия орган по чл.24, ал.6, страна по делото уведоми АС, че няма техническа обезпеченост за онлайн участие, ще бъде подпомогната от АС при БТПП за такова участие. Ако въпреки това откаже да участва в заседание чрез видеоконферентна връзка без уважителна причина, този неин отказ не е основание за непровеждане на арбитражното заседание по предвидения в чл.24, ал.6 начин.</w:t>
      </w:r>
    </w:p>
    <w:p w14:paraId="4743A3E6" w14:textId="77777777" w:rsidR="00624F92" w:rsidRPr="007869C9" w:rsidRDefault="007869C9" w:rsidP="0009616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8719F">
        <w:rPr>
          <w:rFonts w:ascii="Times New Roman" w:hAnsi="Times New Roman" w:cs="Times New Roman"/>
          <w:sz w:val="24"/>
          <w:szCs w:val="24"/>
        </w:rPr>
        <w:tab/>
      </w:r>
      <w:r w:rsidRPr="0028719F">
        <w:rPr>
          <w:rFonts w:ascii="Times New Roman" w:hAnsi="Times New Roman" w:cs="Times New Roman"/>
          <w:color w:val="FF0000"/>
          <w:sz w:val="24"/>
          <w:szCs w:val="24"/>
        </w:rPr>
        <w:t>(3</w:t>
      </w:r>
      <w:r w:rsidR="00624F92" w:rsidRPr="0028719F">
        <w:rPr>
          <w:rFonts w:ascii="Times New Roman" w:hAnsi="Times New Roman" w:cs="Times New Roman"/>
          <w:color w:val="FF0000"/>
          <w:sz w:val="24"/>
          <w:szCs w:val="24"/>
        </w:rPr>
        <w:t>)</w:t>
      </w:r>
      <w:r w:rsidR="00624F92" w:rsidRPr="0028719F">
        <w:rPr>
          <w:rFonts w:ascii="Times New Roman" w:hAnsi="Times New Roman" w:cs="Times New Roman"/>
          <w:color w:val="FF0000"/>
          <w:sz w:val="24"/>
          <w:szCs w:val="24"/>
        </w:rPr>
        <w:tab/>
      </w:r>
      <w:r w:rsidRPr="0028719F">
        <w:rPr>
          <w:rFonts w:ascii="Times New Roman" w:hAnsi="Times New Roman" w:cs="Times New Roman"/>
          <w:color w:val="FF0000"/>
          <w:sz w:val="24"/>
          <w:szCs w:val="24"/>
        </w:rPr>
        <w:t>/Досегашна ал.2, в сила от 1.1.2021 г./</w:t>
      </w:r>
      <w:r w:rsidRPr="007869C9">
        <w:rPr>
          <w:rFonts w:ascii="Times New Roman" w:hAnsi="Times New Roman" w:cs="Times New Roman"/>
          <w:color w:val="FF0000"/>
          <w:sz w:val="24"/>
          <w:szCs w:val="24"/>
        </w:rPr>
        <w:t xml:space="preserve"> </w:t>
      </w:r>
      <w:r w:rsidR="00624F92" w:rsidRPr="007869C9">
        <w:rPr>
          <w:rFonts w:ascii="Times New Roman" w:hAnsi="Times New Roman" w:cs="Times New Roman"/>
          <w:sz w:val="24"/>
          <w:szCs w:val="24"/>
        </w:rPr>
        <w:t>Всяка страна може да поиска делото да се разгледа в нейно отсъствие.</w:t>
      </w:r>
    </w:p>
    <w:p w14:paraId="08F37C09"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Възражение за некомпетентност</w:t>
      </w:r>
    </w:p>
    <w:p w14:paraId="7FEA11B3"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26.</w:t>
      </w:r>
      <w:r w:rsidRPr="007869C9">
        <w:rPr>
          <w:rFonts w:ascii="Times New Roman" w:hAnsi="Times New Roman" w:cs="Times New Roman"/>
          <w:sz w:val="24"/>
          <w:szCs w:val="24"/>
        </w:rPr>
        <w:tab/>
        <w:t>(1)</w:t>
      </w:r>
      <w:r w:rsidRPr="007869C9">
        <w:rPr>
          <w:rFonts w:ascii="Times New Roman" w:hAnsi="Times New Roman" w:cs="Times New Roman"/>
          <w:sz w:val="24"/>
          <w:szCs w:val="24"/>
        </w:rPr>
        <w:tab/>
        <w:t>Решаващият орган се произнася относно компетентността на Арбитражния съд и когато тя се оспорва поради несъществуване или недействителност на арбитражното споразумение.</w:t>
      </w:r>
    </w:p>
    <w:p w14:paraId="51B5F537"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Арбитражното споразумение, включено в договор, е независимо от другите негови уговорки. Нищожността на договора не означава сама по себе си недействителност и на съдържащото се в него арбитражно споразумение.</w:t>
      </w:r>
    </w:p>
    <w:p w14:paraId="4C8D1C1E"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Възражението, че Арбитражният съд не е компетентен, трябва да бъде направено най-късно с отговора на исковата молба. То може да бъде направено и от страната, която е назначила или е участвала в назначаването на арбитър.</w:t>
      </w:r>
    </w:p>
    <w:p w14:paraId="5C7C7C45"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(4)</w:t>
      </w:r>
      <w:r w:rsidRPr="007869C9">
        <w:rPr>
          <w:rFonts w:ascii="Times New Roman" w:hAnsi="Times New Roman" w:cs="Times New Roman"/>
          <w:sz w:val="24"/>
          <w:szCs w:val="24"/>
        </w:rPr>
        <w:tab/>
        <w:t>Когато в хода на делото бъде поставен въпрос, който е извън компетентността на Арбитражния съд, възражението за некомпетентност трябва да бъде направено веднага.</w:t>
      </w:r>
    </w:p>
    <w:p w14:paraId="2EB846F2"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(5)</w:t>
      </w:r>
      <w:r w:rsidRPr="007869C9">
        <w:rPr>
          <w:rFonts w:ascii="Times New Roman" w:hAnsi="Times New Roman" w:cs="Times New Roman"/>
          <w:sz w:val="24"/>
          <w:szCs w:val="24"/>
        </w:rPr>
        <w:tab/>
        <w:t>Решаващият орган може да уважи и направено по-късно възражение за некомпетентност, ако има уважителна причина за закъснението.</w:t>
      </w:r>
    </w:p>
    <w:p w14:paraId="6E86909F"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(6)</w:t>
      </w:r>
      <w:r w:rsidRPr="007869C9">
        <w:rPr>
          <w:rFonts w:ascii="Times New Roman" w:hAnsi="Times New Roman" w:cs="Times New Roman"/>
          <w:sz w:val="24"/>
          <w:szCs w:val="24"/>
        </w:rPr>
        <w:tab/>
        <w:t>По възражението за некомпетентност Решаващият орган се произнася с определение, преди да навлезе в разглеждане на делото по същество, освен ако разрешаването на спора относно компетентността е обусловено от разрешаване на спора по съществото на делото.</w:t>
      </w:r>
    </w:p>
    <w:p w14:paraId="3B671461"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(7)</w:t>
      </w:r>
      <w:r w:rsidRPr="007869C9">
        <w:rPr>
          <w:rFonts w:ascii="Times New Roman" w:hAnsi="Times New Roman" w:cs="Times New Roman"/>
          <w:sz w:val="24"/>
          <w:szCs w:val="24"/>
        </w:rPr>
        <w:tab/>
        <w:t>Ако Решаващият орган отхвърли възражението за некомпетентност, арбитражното производство се провежда, въпреки че ответникът отказва или се въздържа да вземе участие в него.</w:t>
      </w:r>
    </w:p>
    <w:p w14:paraId="7C85A760"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Спогодба</w:t>
      </w:r>
    </w:p>
    <w:p w14:paraId="2E72FB6C"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27.</w:t>
      </w:r>
      <w:r w:rsidRPr="007869C9">
        <w:rPr>
          <w:rFonts w:ascii="Times New Roman" w:hAnsi="Times New Roman" w:cs="Times New Roman"/>
          <w:sz w:val="24"/>
          <w:szCs w:val="24"/>
        </w:rPr>
        <w:tab/>
        <w:t>(1)</w:t>
      </w:r>
      <w:r w:rsidRPr="007869C9">
        <w:rPr>
          <w:rFonts w:ascii="Times New Roman" w:hAnsi="Times New Roman" w:cs="Times New Roman"/>
          <w:sz w:val="24"/>
          <w:szCs w:val="24"/>
        </w:rPr>
        <w:tab/>
        <w:t>След откриване на заседанието Решаващият орган прави предложение на страните да приключат делото със спогодба.</w:t>
      </w:r>
    </w:p>
    <w:p w14:paraId="0C24274B"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Решаващият орган може да прави предложение за спогодба във всяко положение на делото до постановяване на решението.</w:t>
      </w:r>
    </w:p>
    <w:p w14:paraId="62041F8B"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Ако страните постигнат спогодба пред Решаващия орган, тя се вписва в протокола на заседанието и се подписва от страните и от арбитъра или арбитрите.</w:t>
      </w:r>
    </w:p>
    <w:p w14:paraId="533AF348"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(4)</w:t>
      </w:r>
      <w:r w:rsidRPr="007869C9">
        <w:rPr>
          <w:rFonts w:ascii="Times New Roman" w:hAnsi="Times New Roman" w:cs="Times New Roman"/>
          <w:sz w:val="24"/>
          <w:szCs w:val="24"/>
        </w:rPr>
        <w:tab/>
        <w:t>Страните могат да поискат спогодбата да бъде възпроизведена в арбитражно решение при уговорени условия.</w:t>
      </w:r>
    </w:p>
    <w:p w14:paraId="1793FE8E"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Обезпечаване на иска</w:t>
      </w:r>
    </w:p>
    <w:p w14:paraId="2399488E"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28.</w:t>
      </w:r>
      <w:r w:rsidRPr="007869C9">
        <w:rPr>
          <w:rFonts w:ascii="Times New Roman" w:hAnsi="Times New Roman" w:cs="Times New Roman"/>
          <w:sz w:val="24"/>
          <w:szCs w:val="24"/>
        </w:rPr>
        <w:tab/>
      </w:r>
      <w:r w:rsidR="00612021" w:rsidRPr="007869C9">
        <w:rPr>
          <w:rFonts w:ascii="Times New Roman" w:hAnsi="Times New Roman" w:cs="Times New Roman"/>
          <w:sz w:val="24"/>
          <w:szCs w:val="24"/>
        </w:rPr>
        <w:t xml:space="preserve"> </w:t>
      </w:r>
      <w:r w:rsidRPr="007869C9">
        <w:rPr>
          <w:rFonts w:ascii="Times New Roman" w:hAnsi="Times New Roman" w:cs="Times New Roman"/>
          <w:sz w:val="24"/>
          <w:szCs w:val="24"/>
        </w:rPr>
        <w:t>Ако страните не са уговорили друго, ищецът може да поиска от Арбитражния съд да наложи на ответника подходящи мерки за обезпечаване на правата му, предявени с иска. Молителят е длъжен да посочи конкретна мярка или мерки, които не могат да засягат трети лица. При допускане на исканите мерки, Арбитражният съд може да определи гаранция, която молителят да представи.</w:t>
      </w:r>
    </w:p>
    <w:p w14:paraId="4A81478D"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lastRenderedPageBreak/>
        <w:t>Доказателства</w:t>
      </w:r>
    </w:p>
    <w:p w14:paraId="5CA2CF80"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29.</w:t>
      </w:r>
      <w:r w:rsidRPr="007869C9">
        <w:rPr>
          <w:rFonts w:ascii="Times New Roman" w:hAnsi="Times New Roman" w:cs="Times New Roman"/>
          <w:sz w:val="24"/>
          <w:szCs w:val="24"/>
        </w:rPr>
        <w:tab/>
        <w:t>(1)</w:t>
      </w:r>
      <w:r w:rsidRPr="007869C9">
        <w:rPr>
          <w:rFonts w:ascii="Times New Roman" w:hAnsi="Times New Roman" w:cs="Times New Roman"/>
          <w:sz w:val="24"/>
          <w:szCs w:val="24"/>
        </w:rPr>
        <w:tab/>
        <w:t>Всяка страна трябва да докаже обстоятелствата, на които основава своя иск или възражения.</w:t>
      </w:r>
    </w:p>
    <w:p w14:paraId="6CFF5530"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С оглед на обстоятелствата по делото Решаващият орган може да приеме за доказани фактите, относно които страната е създала пречки за събиране на допуснати от него доказателства.</w:t>
      </w:r>
    </w:p>
    <w:p w14:paraId="1A73FDAA"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Страната може да представи писмените доказателства в оригинал или заверено от нея копие. Решаващият орган има право да поиска превод на тези доказателства на друг език, когато това е в интерес на разглеждане на делото. Представените от едната страна писмени доказателства се връчват на другата страна своевременно. Страните могат да използват като доказателствено средство и разменена по електронна поща кореспонденция. В случай на спор автентичността на съобщенията или тяхното доставяне до адресата се установяват с други надеждни доказателствени средства, вкл.изявления на лица, работещи към съответните интернет-доставчици.</w:t>
      </w:r>
    </w:p>
    <w:p w14:paraId="6ED71389"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(4)</w:t>
      </w:r>
      <w:r w:rsidRPr="007869C9">
        <w:rPr>
          <w:rFonts w:ascii="Times New Roman" w:hAnsi="Times New Roman" w:cs="Times New Roman"/>
          <w:sz w:val="24"/>
          <w:szCs w:val="24"/>
        </w:rPr>
        <w:tab/>
        <w:t>Проверка на доказателствата се извършва по ред, установен от Решаващия орган. Той може да възложи тази проверка на един от арбитрите. За проверката на стоки и вещи, както и за оглед, страните се уведомяват своевременно.</w:t>
      </w:r>
    </w:p>
    <w:p w14:paraId="4C155220"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(5)</w:t>
      </w:r>
      <w:r w:rsidRPr="007869C9">
        <w:rPr>
          <w:rFonts w:ascii="Times New Roman" w:hAnsi="Times New Roman" w:cs="Times New Roman"/>
          <w:sz w:val="24"/>
          <w:szCs w:val="24"/>
        </w:rPr>
        <w:tab/>
        <w:t>Арбитрите преценяват доказателствата по свое свободно убеждение.</w:t>
      </w:r>
    </w:p>
    <w:p w14:paraId="68FC6A11"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Събиране на доказателства</w:t>
      </w:r>
    </w:p>
    <w:p w14:paraId="367E0337"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30.</w:t>
      </w:r>
      <w:r w:rsidRPr="007869C9">
        <w:rPr>
          <w:rFonts w:ascii="Times New Roman" w:hAnsi="Times New Roman" w:cs="Times New Roman"/>
          <w:sz w:val="24"/>
          <w:szCs w:val="24"/>
        </w:rPr>
        <w:tab/>
        <w:t>(1)</w:t>
      </w:r>
      <w:r w:rsidRPr="007869C9">
        <w:rPr>
          <w:rFonts w:ascii="Times New Roman" w:hAnsi="Times New Roman" w:cs="Times New Roman"/>
          <w:sz w:val="24"/>
          <w:szCs w:val="24"/>
        </w:rPr>
        <w:tab/>
        <w:t>Решаващият орган може да изисква от страните да представят и други доказателства, да назначава вещи лица или да изисква от организации или физически лица удостоверения или други намиращи се в тях документи, когато това е необходимо, за да се разкрие истината по делото. За служебно събраните доказателства страните се уведомяват своевременно и им се дава подходящ срок за вземане на становище и представяне на насрещни доказателства.</w:t>
      </w:r>
    </w:p>
    <w:p w14:paraId="1B4E242F"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Решаващият орган може да разпореди на страните да предоставят на вещите лица необходимите сведения или да им осигурят достъп за проверка на документи, стоки или други вещи, когато това е необходимо за изготвяне на заключението. Той може по искане на всяка от страните или по свой почин да задължи вещото лице, след като представи своето заключение, да участва в заседание, за да даде пояснения. По искане на страните могат да се назначават и други вещи лица, за да дадат заключение по спорния въпрос. Заинтересованата страна следва да представи и приложи по надлежния ред всички доказателства, върху които са изградени заключенията на вещите лица, освен ако и двете страни се съгласят за противното.</w:t>
      </w:r>
    </w:p>
    <w:p w14:paraId="1FCED254"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За събиране на доказателства в чужбина Решаващият орган може да делегира един от своите членове, като разноските се авансират от страната, поискала събиране на доказателствата.</w:t>
      </w:r>
    </w:p>
    <w:p w14:paraId="5C679D48" w14:textId="77777777" w:rsidR="00984ACF"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(4)</w:t>
      </w:r>
      <w:r w:rsidRPr="007869C9">
        <w:rPr>
          <w:rFonts w:ascii="Times New Roman" w:hAnsi="Times New Roman" w:cs="Times New Roman"/>
          <w:sz w:val="24"/>
          <w:szCs w:val="24"/>
        </w:rPr>
        <w:tab/>
      </w:r>
      <w:r w:rsidR="00B91354" w:rsidRPr="007869C9">
        <w:rPr>
          <w:rFonts w:ascii="Times New Roman" w:hAnsi="Times New Roman" w:cs="Times New Roman"/>
          <w:sz w:val="24"/>
          <w:szCs w:val="24"/>
        </w:rPr>
        <w:t>/Доп., в сила от 1.12.2019 г.</w:t>
      </w:r>
      <w:r w:rsidR="00B91354" w:rsidRPr="007869C9">
        <w:rPr>
          <w:rFonts w:ascii="Times New Roman" w:hAnsi="Times New Roman" w:cs="Times New Roman"/>
          <w:b/>
          <w:i/>
          <w:sz w:val="24"/>
          <w:szCs w:val="24"/>
        </w:rPr>
        <w:t xml:space="preserve">/  </w:t>
      </w:r>
      <w:r w:rsidRPr="007869C9">
        <w:rPr>
          <w:rFonts w:ascii="Times New Roman" w:hAnsi="Times New Roman" w:cs="Times New Roman"/>
          <w:sz w:val="24"/>
          <w:szCs w:val="24"/>
        </w:rPr>
        <w:t>Свидетели се разпитват, ако бъдат доведени от страната, която ги е посочила и е изяснила какви обстоятелства ще установят.</w:t>
      </w:r>
      <w:r w:rsidR="00984ACF" w:rsidRPr="007869C9">
        <w:rPr>
          <w:rFonts w:ascii="Times New Roman" w:hAnsi="Times New Roman" w:cs="Times New Roman"/>
          <w:b/>
          <w:i/>
          <w:sz w:val="24"/>
          <w:szCs w:val="24"/>
        </w:rPr>
        <w:t xml:space="preserve"> </w:t>
      </w:r>
      <w:r w:rsidR="00984ACF" w:rsidRPr="007869C9">
        <w:rPr>
          <w:rFonts w:ascii="Times New Roman" w:hAnsi="Times New Roman" w:cs="Times New Roman"/>
          <w:sz w:val="24"/>
          <w:szCs w:val="24"/>
        </w:rPr>
        <w:t xml:space="preserve">Свидетелите могат да бъдат разпитани и дистанционно, чрез установяването на видеоконферентна връзка, ако страната, която ги е посочила, в разумен срок преди </w:t>
      </w:r>
      <w:r w:rsidR="00984ACF" w:rsidRPr="007869C9">
        <w:rPr>
          <w:rFonts w:ascii="Times New Roman" w:hAnsi="Times New Roman" w:cs="Times New Roman"/>
          <w:sz w:val="24"/>
          <w:szCs w:val="24"/>
        </w:rPr>
        <w:lastRenderedPageBreak/>
        <w:t>провеждане на заседанието, представи на Решаващия орган мотивирано искане и уважителни причини за такова искане, техническите условия го позволяват и разпита се провежда в седалището/адреса на управление на регионалната</w:t>
      </w:r>
      <w:r w:rsidR="00984ACF" w:rsidRPr="007869C9">
        <w:t xml:space="preserve"> </w:t>
      </w:r>
      <w:r w:rsidR="00984ACF" w:rsidRPr="007869C9">
        <w:rPr>
          <w:rFonts w:ascii="Times New Roman" w:hAnsi="Times New Roman" w:cs="Times New Roman"/>
          <w:sz w:val="24"/>
          <w:szCs w:val="24"/>
        </w:rPr>
        <w:t>регионална палата/камара от единната система на българските търговско – промишлени палати/камари.</w:t>
      </w:r>
    </w:p>
    <w:p w14:paraId="0E09B8EA"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ab/>
        <w:t>(5)</w:t>
      </w:r>
      <w:r w:rsidRPr="007869C9">
        <w:rPr>
          <w:rFonts w:ascii="Times New Roman" w:hAnsi="Times New Roman" w:cs="Times New Roman"/>
          <w:sz w:val="24"/>
          <w:szCs w:val="24"/>
        </w:rPr>
        <w:tab/>
        <w:t>Решаващият орган може да определи краен срок за посочване и представяне на доказателства. Срокът може да бъде продължен или възстановен при наличие на уважителни причини, които страната трябва да докаже.</w:t>
      </w:r>
    </w:p>
    <w:p w14:paraId="26078FBF"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Съдействие на държавен съд</w:t>
      </w:r>
    </w:p>
    <w:p w14:paraId="0B2268B5"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31.</w:t>
      </w:r>
      <w:r w:rsidRPr="007869C9">
        <w:rPr>
          <w:rFonts w:ascii="Times New Roman" w:hAnsi="Times New Roman" w:cs="Times New Roman"/>
          <w:sz w:val="24"/>
          <w:szCs w:val="24"/>
        </w:rPr>
        <w:tab/>
        <w:t>Решаващият орган или заинтересованата страна, с негово съгласие, може да поиска от компетентния съд в страната или в чужбина да събере някои доказателства, необходими за делото.</w:t>
      </w:r>
    </w:p>
    <w:p w14:paraId="4217A4D2"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Изменение на иска</w:t>
      </w:r>
    </w:p>
    <w:p w14:paraId="201AE78E"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32.</w:t>
      </w:r>
      <w:r w:rsidRPr="007869C9">
        <w:rPr>
          <w:rFonts w:ascii="Times New Roman" w:hAnsi="Times New Roman" w:cs="Times New Roman"/>
          <w:sz w:val="24"/>
          <w:szCs w:val="24"/>
        </w:rPr>
        <w:tab/>
        <w:t>(1)</w:t>
      </w:r>
      <w:r w:rsidRPr="007869C9">
        <w:rPr>
          <w:rFonts w:ascii="Times New Roman" w:hAnsi="Times New Roman" w:cs="Times New Roman"/>
          <w:sz w:val="24"/>
          <w:szCs w:val="24"/>
        </w:rPr>
        <w:tab/>
        <w:t>През време на арбитражното производство всяка от страните може да измени или допълни своя иск или възражение, освен ако е уговорено друго. Арбитражният съд може да не допусне исканото изменение, ако сметне, че то ще създаде особени затруднения за другата страна. Тези правила се прилагат и за изменение на насрещния иск.</w:t>
      </w:r>
    </w:p>
    <w:p w14:paraId="4331EF34"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Когато страната умре или юридическото лице престане да съществува, производството по делото продължава в лицето на правоприемника, ако има такъв.</w:t>
      </w:r>
    </w:p>
    <w:p w14:paraId="6DB275B4"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Изменение на иска чрез заменяне на някоя от страните с друго лице е допустимо със съгласие на двете страни и на лицето, което встъпва като страна по делото.</w:t>
      </w:r>
    </w:p>
    <w:p w14:paraId="725A7618"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Участие на трети лица</w:t>
      </w:r>
    </w:p>
    <w:p w14:paraId="137172BA"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33.</w:t>
      </w:r>
      <w:r w:rsidR="00FA5137"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Встъпване и привличане на трето лице е допустимо само със съгласие на страните, а при привличане - и със съгласието на лицето, което се привлича. Същото важи и за предявяване на обратен иск срещу привлеченото лице. Привличането е допустимо до изтичане на срока за отговор на исковата молба. Съгласието трябва да бъде писмено.</w:t>
      </w:r>
    </w:p>
    <w:p w14:paraId="024B14BA"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Отлагане на делото и спиране на производството</w:t>
      </w:r>
    </w:p>
    <w:p w14:paraId="1566DE2B"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34.</w:t>
      </w:r>
      <w:r w:rsidRPr="007869C9">
        <w:rPr>
          <w:rFonts w:ascii="Times New Roman" w:hAnsi="Times New Roman" w:cs="Times New Roman"/>
          <w:sz w:val="24"/>
          <w:szCs w:val="24"/>
        </w:rPr>
        <w:tab/>
        <w:t>(1)</w:t>
      </w:r>
      <w:r w:rsidRPr="007869C9">
        <w:rPr>
          <w:rFonts w:ascii="Times New Roman" w:hAnsi="Times New Roman" w:cs="Times New Roman"/>
          <w:sz w:val="24"/>
          <w:szCs w:val="24"/>
        </w:rPr>
        <w:tab/>
        <w:t>Производството по делото се спира:</w:t>
      </w:r>
    </w:p>
    <w:p w14:paraId="2665CCC0"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а/ по общо искане на страните;</w:t>
      </w:r>
    </w:p>
    <w:p w14:paraId="2A6CA3EA"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б/ когато в съд или друг арбитражен съд се разглежда дело, решението по което ще има значение за правилното решаване на спора;</w:t>
      </w:r>
    </w:p>
    <w:p w14:paraId="24D90A65"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в/ по изрично разпореждане на закона.</w:t>
      </w:r>
    </w:p>
    <w:p w14:paraId="35709BFC"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Спряното дело се възобновява по искане на страна или при отпадане на основанието за спиране. В случаите на буква “а” то се прекратява ако в шестмесечен срок от спирането му никоя от страните не е поискала възобновяването му.</w:t>
      </w:r>
    </w:p>
    <w:p w14:paraId="3C1CDD7A"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Протокол</w:t>
      </w:r>
    </w:p>
    <w:p w14:paraId="3A695D60"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lastRenderedPageBreak/>
        <w:t>Чл. 35.</w:t>
      </w:r>
      <w:r w:rsidRPr="007869C9">
        <w:rPr>
          <w:rFonts w:ascii="Times New Roman" w:hAnsi="Times New Roman" w:cs="Times New Roman"/>
          <w:sz w:val="24"/>
          <w:szCs w:val="24"/>
        </w:rPr>
        <w:tab/>
        <w:t>(1)</w:t>
      </w:r>
      <w:r w:rsidRPr="007869C9">
        <w:rPr>
          <w:rFonts w:ascii="Times New Roman" w:hAnsi="Times New Roman" w:cs="Times New Roman"/>
          <w:sz w:val="24"/>
          <w:szCs w:val="24"/>
        </w:rPr>
        <w:tab/>
        <w:t>За арбитражното заседание се съставя протокол от секретар-стенограф, назначен от Решаващия орган. Протоколът се подписва от арбитъра или от председателя на състава, както и от секретаря-стенограф.</w:t>
      </w:r>
    </w:p>
    <w:p w14:paraId="772FED5C"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По молба на страната, с определение на Решаващия орган, протоколът може да бъде поправен или допълнен, ако в него са допуснати грешка или пропуск.</w:t>
      </w:r>
    </w:p>
    <w:p w14:paraId="04B1D930" w14:textId="77777777" w:rsidR="00624F92"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На страните се изпращат заверени от Секретариата на Арбитражния съд преписи от протокола.</w:t>
      </w:r>
    </w:p>
    <w:p w14:paraId="35E5B62B" w14:textId="77777777" w:rsidR="007869C9" w:rsidRPr="00620EC4" w:rsidRDefault="007869C9" w:rsidP="007869C9">
      <w:pPr>
        <w:spacing w:after="240" w:line="240" w:lineRule="auto"/>
        <w:ind w:firstLine="708"/>
        <w:jc w:val="both"/>
        <w:rPr>
          <w:rFonts w:ascii="Times New Roman" w:eastAsia="Times New Roman" w:hAnsi="Times New Roman" w:cs="Times New Roman"/>
          <w:color w:val="FF0000"/>
          <w:sz w:val="24"/>
          <w:szCs w:val="24"/>
          <w:lang w:eastAsia="bg-BG"/>
        </w:rPr>
      </w:pPr>
      <w:r w:rsidRPr="00620EC4">
        <w:rPr>
          <w:rFonts w:ascii="Times New Roman" w:eastAsia="Times New Roman" w:hAnsi="Times New Roman" w:cs="Times New Roman"/>
          <w:color w:val="FF0000"/>
          <w:sz w:val="24"/>
          <w:szCs w:val="24"/>
          <w:lang w:eastAsia="bg-BG"/>
        </w:rPr>
        <w:t xml:space="preserve">(4) /Нова, </w:t>
      </w:r>
      <w:r w:rsidR="00A34716" w:rsidRPr="00620EC4">
        <w:rPr>
          <w:rFonts w:ascii="Times New Roman" w:eastAsia="Times New Roman" w:hAnsi="Times New Roman" w:cs="Times New Roman"/>
          <w:color w:val="FF0000"/>
          <w:sz w:val="24"/>
          <w:szCs w:val="24"/>
          <w:lang w:eastAsia="bg-BG"/>
        </w:rPr>
        <w:t>в сила от 1.</w:t>
      </w:r>
      <w:r w:rsidRPr="00620EC4">
        <w:rPr>
          <w:rFonts w:ascii="Times New Roman" w:eastAsia="Times New Roman" w:hAnsi="Times New Roman" w:cs="Times New Roman"/>
          <w:color w:val="FF0000"/>
          <w:sz w:val="24"/>
          <w:szCs w:val="24"/>
          <w:lang w:eastAsia="bg-BG"/>
        </w:rPr>
        <w:t>1.2021 г./ В случаите на провеждане на заседание цялостно или частично чрез видеоконферентна връзка, на страните се осигурява достъп до видеофайла от проведеното заседание.</w:t>
      </w:r>
    </w:p>
    <w:p w14:paraId="488A5E25" w14:textId="77777777" w:rsidR="007869C9" w:rsidRPr="007869C9" w:rsidRDefault="007869C9" w:rsidP="0009616E">
      <w:pPr>
        <w:jc w:val="both"/>
        <w:rPr>
          <w:rFonts w:ascii="Times New Roman" w:hAnsi="Times New Roman" w:cs="Times New Roman"/>
          <w:sz w:val="24"/>
          <w:szCs w:val="24"/>
        </w:rPr>
      </w:pPr>
    </w:p>
    <w:p w14:paraId="7F4A9910"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Приложим закон</w:t>
      </w:r>
    </w:p>
    <w:p w14:paraId="6BDF0308"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36.</w:t>
      </w:r>
      <w:r w:rsidRPr="007869C9">
        <w:rPr>
          <w:rFonts w:ascii="Times New Roman" w:hAnsi="Times New Roman" w:cs="Times New Roman"/>
          <w:sz w:val="24"/>
          <w:szCs w:val="24"/>
        </w:rPr>
        <w:tab/>
        <w:t>(1)</w:t>
      </w:r>
      <w:r w:rsidRPr="007869C9">
        <w:rPr>
          <w:rFonts w:ascii="Times New Roman" w:hAnsi="Times New Roman" w:cs="Times New Roman"/>
          <w:sz w:val="24"/>
          <w:szCs w:val="24"/>
        </w:rPr>
        <w:tab/>
        <w:t>Решаващият орган прилага избрания от страните закон. Ако те не са уговорили друго, изборът на закон се отнася до материалното право, а не и до стълкновителните норми.</w:t>
      </w:r>
    </w:p>
    <w:p w14:paraId="65842C6F"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Когато изборът на закон е недопустим или страните не са избрали приложимия закон, Решаващият орган прилага закона, посочен от стълкновителните норми, които той счита за приложими. Ако страните са със седалище или местожителство в една и съща държава, нейните стълкновителни норми сочат приложимия закон. Когато спорното отношение се урежда от международна конвенция, прилага се тя.</w:t>
      </w:r>
    </w:p>
    <w:p w14:paraId="1AA99922"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При всички случаи Решаващият орган прилага условията на договора и взема предвид търговските обичаи.</w:t>
      </w:r>
    </w:p>
    <w:p w14:paraId="77647C06"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(4)</w:t>
      </w:r>
      <w:r w:rsidRPr="007869C9">
        <w:rPr>
          <w:rFonts w:ascii="Times New Roman" w:hAnsi="Times New Roman" w:cs="Times New Roman"/>
          <w:sz w:val="24"/>
          <w:szCs w:val="24"/>
        </w:rPr>
        <w:tab/>
        <w:t>При решаване на спора АС прилага и задължителните решения на Арбитражната колегия по чл. 8, ал. 2 от Устава на АС при БТПП. Тези решения задължително се публикуват на интернет страницата на БТПП.</w:t>
      </w:r>
    </w:p>
    <w:p w14:paraId="64F6E7BE"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p>
    <w:p w14:paraId="6F253DB6"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VI. ЗАВЪРШВАНЕ НА ПРОИЗВОДСТВОТО</w:t>
      </w:r>
    </w:p>
    <w:p w14:paraId="02BD5938"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Решение</w:t>
      </w:r>
    </w:p>
    <w:p w14:paraId="3514749D"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37.</w:t>
      </w:r>
      <w:r w:rsidRPr="007869C9">
        <w:rPr>
          <w:rFonts w:ascii="Times New Roman" w:hAnsi="Times New Roman" w:cs="Times New Roman"/>
          <w:sz w:val="24"/>
          <w:szCs w:val="24"/>
        </w:rPr>
        <w:tab/>
        <w:t>(1)</w:t>
      </w:r>
      <w:r w:rsidRPr="007869C9">
        <w:rPr>
          <w:rFonts w:ascii="Times New Roman" w:hAnsi="Times New Roman" w:cs="Times New Roman"/>
          <w:sz w:val="24"/>
          <w:szCs w:val="24"/>
        </w:rPr>
        <w:tab/>
        <w:t>Арбитражното производство завършва с постановяване на решение, когато няма пречки делото да се реши по същество.</w:t>
      </w:r>
    </w:p>
    <w:p w14:paraId="6CCA7883"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Решение се постановява не само при признание на иска, но и при отказ от иска. Когато обстоятелствата по делото налагат, по него може да бъде постановено предварително или частично решение.</w:t>
      </w:r>
    </w:p>
    <w:p w14:paraId="2E7E2364"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Решението, което при условията на чл. 27, ал. 4 отразява постигната между страните спогодба, има силата на обикновено решение.</w:t>
      </w:r>
    </w:p>
    <w:p w14:paraId="38207916"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(4)</w:t>
      </w:r>
      <w:r w:rsidRPr="007869C9">
        <w:rPr>
          <w:rFonts w:ascii="Times New Roman" w:hAnsi="Times New Roman" w:cs="Times New Roman"/>
          <w:sz w:val="24"/>
          <w:szCs w:val="24"/>
        </w:rPr>
        <w:tab/>
        <w:t xml:space="preserve">Когато арбитри по делата са лица извън листите на АС при БТПП Председателят на АС назначава комисия от трима арбитри, които проверяват дали </w:t>
      </w:r>
      <w:r w:rsidRPr="007869C9">
        <w:rPr>
          <w:rFonts w:ascii="Times New Roman" w:hAnsi="Times New Roman" w:cs="Times New Roman"/>
          <w:sz w:val="24"/>
          <w:szCs w:val="24"/>
        </w:rPr>
        <w:lastRenderedPageBreak/>
        <w:t>постановеният акт, с който приключва арбитражното производство, съответства на формалните изисквания на ЗМТА и Правилника на АС. Комисията е длъжна да се произнесе в писмена форма в тридневен срок от депозирането на акта в Секретариата от страна на Решаващия орган. Решаващият орган е длъжен да се съобрази с предписанията и отстрани указаните му формални недостатъци на акта в тридневен срок от постъпване на предписанията на Комисията в Секретариата. Актът не се вписва в книгата за решенията до отстраняване на недостатъците.</w:t>
      </w:r>
    </w:p>
    <w:p w14:paraId="50D21EF4"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Постановяване на решението</w:t>
      </w:r>
    </w:p>
    <w:p w14:paraId="27FA47F1"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38.</w:t>
      </w:r>
      <w:r w:rsidRPr="007869C9">
        <w:rPr>
          <w:rFonts w:ascii="Times New Roman" w:hAnsi="Times New Roman" w:cs="Times New Roman"/>
          <w:sz w:val="24"/>
          <w:szCs w:val="24"/>
        </w:rPr>
        <w:tab/>
        <w:t>(1)</w:t>
      </w:r>
      <w:r w:rsidRPr="007869C9">
        <w:rPr>
          <w:rFonts w:ascii="Times New Roman" w:hAnsi="Times New Roman" w:cs="Times New Roman"/>
          <w:sz w:val="24"/>
          <w:szCs w:val="24"/>
        </w:rPr>
        <w:tab/>
        <w:t>След като Решаващият орган намери, че всички обстоятелства, които са свързани със спора, са достатъчно изяснени, той обявява състезанието за приключено и пристъпва към постановяване на решението.</w:t>
      </w:r>
    </w:p>
    <w:p w14:paraId="47A69F19"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Решението се взема след обсъждане с мнозинство от членовете на Решаващия орган. Обсъждането може да стане и чрез конферентна връзка или други технически средства. Ако не може да се образува мнозинство, решението се постановява от председателя.</w:t>
      </w:r>
    </w:p>
    <w:p w14:paraId="5E3264E9"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Решението трябва да бъде мотивирано, освен ако то възпроизвежда уговорена от страните спогодба.</w:t>
      </w:r>
    </w:p>
    <w:p w14:paraId="4E562EE3"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(4)</w:t>
      </w:r>
      <w:r w:rsidRPr="007869C9">
        <w:rPr>
          <w:rFonts w:ascii="Times New Roman" w:hAnsi="Times New Roman" w:cs="Times New Roman"/>
          <w:sz w:val="24"/>
          <w:szCs w:val="24"/>
        </w:rPr>
        <w:tab/>
        <w:t>/Доп., в сила от 1.1.2017 г./ Решението се изготвя от докладчика и се подписва от председателя и членовете на Решаващия орган. Решението и мотивите към него се подписват в по един екземпляр за всяка от страните и един екземпляр за Арбитражния съд. Ако един от арбитрите не може или откаже да подпише арбитражното решение, председателят на Решаващия орган удостоверява това със своя подпис върху решението, с посочване на причините.</w:t>
      </w:r>
    </w:p>
    <w:p w14:paraId="5B51980D"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(5)</w:t>
      </w:r>
      <w:r w:rsidRPr="007869C9">
        <w:rPr>
          <w:rFonts w:ascii="Times New Roman" w:hAnsi="Times New Roman" w:cs="Times New Roman"/>
          <w:sz w:val="24"/>
          <w:szCs w:val="24"/>
        </w:rPr>
        <w:tab/>
        <w:t>Арбитърът, който остава на особено мнение, е длъжен да подпише решението незабавно, като обозначи позицията си с инициалите „о.м.“. В седемдневен срок от подписването арбитърът е длъжен да представи в писмен вид особеното си мнение, което се прилага към решението. След изтичане на този срок се счита, че арбитърът се е отказал от особеното си мнение,  като в този случай изтичането на срока се удостоверява от председателя на Решаващия орган.</w:t>
      </w:r>
    </w:p>
    <w:p w14:paraId="6442FF8A"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(6)</w:t>
      </w:r>
      <w:r w:rsidRPr="007869C9">
        <w:rPr>
          <w:rFonts w:ascii="Times New Roman" w:hAnsi="Times New Roman" w:cs="Times New Roman"/>
          <w:sz w:val="24"/>
          <w:szCs w:val="24"/>
        </w:rPr>
        <w:tab/>
        <w:t>Когато делото се решава от един арбитър, решението се изготвя и подписва от него.</w:t>
      </w:r>
    </w:p>
    <w:p w14:paraId="795242A5"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(7)</w:t>
      </w:r>
      <w:r w:rsidRPr="007869C9">
        <w:rPr>
          <w:rFonts w:ascii="Times New Roman" w:hAnsi="Times New Roman" w:cs="Times New Roman"/>
          <w:sz w:val="24"/>
          <w:szCs w:val="24"/>
        </w:rPr>
        <w:tab/>
        <w:t>Решаващият орган възобновява производството  по делото по искане на някоя от страните, ако тя по независещи от нея причини  не е могла да се яви, както и да  уведоми Арбитражния съд за тази невъзможност, или да релевира неизвестни  и до приключване на устните състезания об</w:t>
      </w:r>
      <w:r w:rsidR="00816B73" w:rsidRPr="007869C9">
        <w:rPr>
          <w:rFonts w:ascii="Times New Roman" w:hAnsi="Times New Roman" w:cs="Times New Roman"/>
          <w:sz w:val="24"/>
          <w:szCs w:val="24"/>
        </w:rPr>
        <w:t xml:space="preserve">стоятелства или доказателства. </w:t>
      </w:r>
      <w:r w:rsidRPr="007869C9">
        <w:rPr>
          <w:rFonts w:ascii="Times New Roman" w:hAnsi="Times New Roman" w:cs="Times New Roman"/>
          <w:sz w:val="24"/>
          <w:szCs w:val="24"/>
        </w:rPr>
        <w:t>Искането за възобновяване се разглежда ако бъде направено до изтичане на срока, определен от Решаващия орган за представяне на писмени защити по делото.</w:t>
      </w:r>
    </w:p>
    <w:p w14:paraId="63D3BB43"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(8)</w:t>
      </w:r>
      <w:r w:rsidRPr="007869C9">
        <w:rPr>
          <w:rFonts w:ascii="Times New Roman" w:hAnsi="Times New Roman" w:cs="Times New Roman"/>
          <w:sz w:val="24"/>
          <w:szCs w:val="24"/>
        </w:rPr>
        <w:tab/>
        <w:t>Решаващият орган може по своя инициатива да възобнови производството по делото, ако до постановяване на решението  установи, че то се нуждае от изясняване на обстоятелства или допълване с доказателства, които са от значение за правилното му решаване.</w:t>
      </w:r>
    </w:p>
    <w:p w14:paraId="4CC3D4FA"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lastRenderedPageBreak/>
        <w:t>Съдържание на решението</w:t>
      </w:r>
    </w:p>
    <w:p w14:paraId="0FCE5A48"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39.</w:t>
      </w:r>
      <w:r w:rsidRPr="007869C9">
        <w:rPr>
          <w:rFonts w:ascii="Times New Roman" w:hAnsi="Times New Roman" w:cs="Times New Roman"/>
          <w:sz w:val="24"/>
          <w:szCs w:val="24"/>
        </w:rPr>
        <w:tab/>
        <w:t>Решението трябва да съдържа:</w:t>
      </w:r>
    </w:p>
    <w:p w14:paraId="7A6A3F5D"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r>
      <w:r w:rsidR="00816B73" w:rsidRPr="007869C9">
        <w:rPr>
          <w:rFonts w:ascii="Times New Roman" w:hAnsi="Times New Roman" w:cs="Times New Roman"/>
          <w:sz w:val="24"/>
          <w:szCs w:val="24"/>
        </w:rPr>
        <w:t xml:space="preserve">1. </w:t>
      </w:r>
      <w:r w:rsidRPr="007869C9">
        <w:rPr>
          <w:rFonts w:ascii="Times New Roman" w:hAnsi="Times New Roman" w:cs="Times New Roman"/>
          <w:sz w:val="24"/>
          <w:szCs w:val="24"/>
        </w:rPr>
        <w:t>наименование на Арбитражния съд;</w:t>
      </w:r>
    </w:p>
    <w:p w14:paraId="590DD05D" w14:textId="77777777" w:rsidR="00624F92" w:rsidRPr="007869C9" w:rsidRDefault="00816B73" w:rsidP="00816B73">
      <w:pPr>
        <w:ind w:firstLine="708"/>
        <w:jc w:val="both"/>
        <w:rPr>
          <w:rFonts w:ascii="Times New Roman" w:hAnsi="Times New Roman" w:cs="Times New Roman"/>
          <w:sz w:val="24"/>
          <w:szCs w:val="24"/>
        </w:rPr>
      </w:pPr>
      <w:r w:rsidRPr="007869C9">
        <w:rPr>
          <w:rFonts w:ascii="Times New Roman" w:hAnsi="Times New Roman" w:cs="Times New Roman"/>
          <w:sz w:val="24"/>
          <w:szCs w:val="24"/>
        </w:rPr>
        <w:t xml:space="preserve">2. </w:t>
      </w:r>
      <w:r w:rsidR="00624F92" w:rsidRPr="007869C9">
        <w:rPr>
          <w:rFonts w:ascii="Times New Roman" w:hAnsi="Times New Roman" w:cs="Times New Roman"/>
          <w:sz w:val="24"/>
          <w:szCs w:val="24"/>
        </w:rPr>
        <w:t>дата и място на постановяване на решението;</w:t>
      </w:r>
    </w:p>
    <w:p w14:paraId="01FF6A1D" w14:textId="77777777" w:rsidR="00624F92" w:rsidRPr="007869C9" w:rsidRDefault="00816B73" w:rsidP="00816B73">
      <w:pPr>
        <w:ind w:firstLine="708"/>
        <w:jc w:val="both"/>
        <w:rPr>
          <w:rFonts w:ascii="Times New Roman" w:hAnsi="Times New Roman" w:cs="Times New Roman"/>
          <w:sz w:val="24"/>
          <w:szCs w:val="24"/>
        </w:rPr>
      </w:pPr>
      <w:r w:rsidRPr="007869C9">
        <w:rPr>
          <w:rFonts w:ascii="Times New Roman" w:hAnsi="Times New Roman" w:cs="Times New Roman"/>
          <w:sz w:val="24"/>
          <w:szCs w:val="24"/>
        </w:rPr>
        <w:t xml:space="preserve">3. </w:t>
      </w:r>
      <w:r w:rsidR="00624F92" w:rsidRPr="007869C9">
        <w:rPr>
          <w:rFonts w:ascii="Times New Roman" w:hAnsi="Times New Roman" w:cs="Times New Roman"/>
          <w:sz w:val="24"/>
          <w:szCs w:val="24"/>
        </w:rPr>
        <w:t>имената на арбитрите;</w:t>
      </w:r>
    </w:p>
    <w:p w14:paraId="3E968458" w14:textId="77777777" w:rsidR="00624F92" w:rsidRPr="007869C9" w:rsidRDefault="00816B73" w:rsidP="00816B73">
      <w:pPr>
        <w:ind w:firstLine="708"/>
        <w:jc w:val="both"/>
        <w:rPr>
          <w:rFonts w:ascii="Times New Roman" w:hAnsi="Times New Roman" w:cs="Times New Roman"/>
          <w:sz w:val="24"/>
          <w:szCs w:val="24"/>
        </w:rPr>
      </w:pPr>
      <w:r w:rsidRPr="007869C9">
        <w:rPr>
          <w:rFonts w:ascii="Times New Roman" w:hAnsi="Times New Roman" w:cs="Times New Roman"/>
          <w:sz w:val="24"/>
          <w:szCs w:val="24"/>
        </w:rPr>
        <w:t xml:space="preserve">4. </w:t>
      </w:r>
      <w:r w:rsidR="00624F92" w:rsidRPr="007869C9">
        <w:rPr>
          <w:rFonts w:ascii="Times New Roman" w:hAnsi="Times New Roman" w:cs="Times New Roman"/>
          <w:sz w:val="24"/>
          <w:szCs w:val="24"/>
        </w:rPr>
        <w:t>наименование на страните и другите лица, които участват в делото;</w:t>
      </w:r>
    </w:p>
    <w:p w14:paraId="2F600B73" w14:textId="77777777" w:rsidR="00624F92" w:rsidRPr="007869C9" w:rsidRDefault="00816B73" w:rsidP="00816B73">
      <w:pPr>
        <w:ind w:firstLine="708"/>
        <w:jc w:val="both"/>
        <w:rPr>
          <w:rFonts w:ascii="Times New Roman" w:hAnsi="Times New Roman" w:cs="Times New Roman"/>
          <w:sz w:val="24"/>
          <w:szCs w:val="24"/>
        </w:rPr>
      </w:pPr>
      <w:r w:rsidRPr="007869C9">
        <w:rPr>
          <w:rFonts w:ascii="Times New Roman" w:hAnsi="Times New Roman" w:cs="Times New Roman"/>
          <w:sz w:val="24"/>
          <w:szCs w:val="24"/>
        </w:rPr>
        <w:t xml:space="preserve">5. </w:t>
      </w:r>
      <w:r w:rsidR="00624F92" w:rsidRPr="007869C9">
        <w:rPr>
          <w:rFonts w:ascii="Times New Roman" w:hAnsi="Times New Roman" w:cs="Times New Roman"/>
          <w:sz w:val="24"/>
          <w:szCs w:val="24"/>
        </w:rPr>
        <w:t>предмет на спора и кратко изложение на обстоятелствата по делото;</w:t>
      </w:r>
    </w:p>
    <w:p w14:paraId="12A3FF57" w14:textId="77777777" w:rsidR="00624F92" w:rsidRPr="007869C9" w:rsidRDefault="00816B73" w:rsidP="00816B73">
      <w:pPr>
        <w:ind w:firstLine="708"/>
        <w:jc w:val="both"/>
        <w:rPr>
          <w:rFonts w:ascii="Times New Roman" w:hAnsi="Times New Roman" w:cs="Times New Roman"/>
          <w:sz w:val="24"/>
          <w:szCs w:val="24"/>
        </w:rPr>
      </w:pPr>
      <w:r w:rsidRPr="007869C9">
        <w:rPr>
          <w:rFonts w:ascii="Times New Roman" w:hAnsi="Times New Roman" w:cs="Times New Roman"/>
          <w:sz w:val="24"/>
          <w:szCs w:val="24"/>
        </w:rPr>
        <w:t xml:space="preserve">6. </w:t>
      </w:r>
      <w:r w:rsidR="00624F92" w:rsidRPr="007869C9">
        <w:rPr>
          <w:rFonts w:ascii="Times New Roman" w:hAnsi="Times New Roman" w:cs="Times New Roman"/>
          <w:sz w:val="24"/>
          <w:szCs w:val="24"/>
        </w:rPr>
        <w:t>диспозитив на решението;</w:t>
      </w:r>
    </w:p>
    <w:p w14:paraId="388767CD" w14:textId="77777777" w:rsidR="00624F92" w:rsidRPr="007869C9" w:rsidRDefault="00816B73" w:rsidP="00816B73">
      <w:pPr>
        <w:ind w:firstLine="708"/>
        <w:jc w:val="both"/>
        <w:rPr>
          <w:rFonts w:ascii="Times New Roman" w:hAnsi="Times New Roman" w:cs="Times New Roman"/>
          <w:sz w:val="24"/>
          <w:szCs w:val="24"/>
        </w:rPr>
      </w:pPr>
      <w:r w:rsidRPr="007869C9">
        <w:rPr>
          <w:rFonts w:ascii="Times New Roman" w:hAnsi="Times New Roman" w:cs="Times New Roman"/>
          <w:sz w:val="24"/>
          <w:szCs w:val="24"/>
        </w:rPr>
        <w:t xml:space="preserve">7. </w:t>
      </w:r>
      <w:r w:rsidR="00624F92" w:rsidRPr="007869C9">
        <w:rPr>
          <w:rFonts w:ascii="Times New Roman" w:hAnsi="Times New Roman" w:cs="Times New Roman"/>
          <w:sz w:val="24"/>
          <w:szCs w:val="24"/>
        </w:rPr>
        <w:t>мотиви на решението;</w:t>
      </w:r>
    </w:p>
    <w:p w14:paraId="3DA5E9FB" w14:textId="77777777" w:rsidR="00624F92" w:rsidRPr="007869C9" w:rsidRDefault="00816B73" w:rsidP="00816B73">
      <w:pPr>
        <w:ind w:firstLine="708"/>
        <w:jc w:val="both"/>
        <w:rPr>
          <w:rFonts w:ascii="Times New Roman" w:hAnsi="Times New Roman" w:cs="Times New Roman"/>
          <w:sz w:val="24"/>
          <w:szCs w:val="24"/>
        </w:rPr>
      </w:pPr>
      <w:r w:rsidRPr="007869C9">
        <w:rPr>
          <w:rFonts w:ascii="Times New Roman" w:hAnsi="Times New Roman" w:cs="Times New Roman"/>
          <w:sz w:val="24"/>
          <w:szCs w:val="24"/>
        </w:rPr>
        <w:t xml:space="preserve">8. </w:t>
      </w:r>
      <w:r w:rsidR="00624F92" w:rsidRPr="007869C9">
        <w:rPr>
          <w:rFonts w:ascii="Times New Roman" w:hAnsi="Times New Roman" w:cs="Times New Roman"/>
          <w:sz w:val="24"/>
          <w:szCs w:val="24"/>
        </w:rPr>
        <w:t>подписи на арбитрите.</w:t>
      </w:r>
    </w:p>
    <w:p w14:paraId="210E191A"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Вписване на решението</w:t>
      </w:r>
    </w:p>
    <w:p w14:paraId="34E5C8E5"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40.</w:t>
      </w:r>
      <w:r w:rsidRPr="007869C9">
        <w:rPr>
          <w:rFonts w:ascii="Times New Roman" w:hAnsi="Times New Roman" w:cs="Times New Roman"/>
          <w:sz w:val="24"/>
          <w:szCs w:val="24"/>
        </w:rPr>
        <w:tab/>
        <w:t>(1)</w:t>
      </w:r>
      <w:r w:rsidRPr="007869C9">
        <w:rPr>
          <w:rFonts w:ascii="Times New Roman" w:hAnsi="Times New Roman" w:cs="Times New Roman"/>
          <w:sz w:val="24"/>
          <w:szCs w:val="24"/>
        </w:rPr>
        <w:tab/>
        <w:t>/Доп., в сила от. 1.1.2017 г./ След подписване на решението по реда на чл. 38 то се внася в Секретариата на АС от председателя на Решаващия орган, респ.</w:t>
      </w:r>
      <w:r w:rsidR="00816B73" w:rsidRPr="007869C9">
        <w:rPr>
          <w:rFonts w:ascii="Times New Roman" w:hAnsi="Times New Roman" w:cs="Times New Roman"/>
          <w:sz w:val="24"/>
          <w:szCs w:val="24"/>
        </w:rPr>
        <w:t xml:space="preserve"> </w:t>
      </w:r>
      <w:r w:rsidRPr="007869C9">
        <w:rPr>
          <w:rFonts w:ascii="Times New Roman" w:hAnsi="Times New Roman" w:cs="Times New Roman"/>
          <w:sz w:val="24"/>
          <w:szCs w:val="24"/>
        </w:rPr>
        <w:t>едноличния арбитър. Той представя на указан о</w:t>
      </w:r>
      <w:r w:rsidR="00816B73" w:rsidRPr="007869C9">
        <w:rPr>
          <w:rFonts w:ascii="Times New Roman" w:hAnsi="Times New Roman" w:cs="Times New Roman"/>
          <w:sz w:val="24"/>
          <w:szCs w:val="24"/>
        </w:rPr>
        <w:t>т Секретариата електронен адрес</w:t>
      </w:r>
      <w:r w:rsidRPr="007869C9">
        <w:rPr>
          <w:rFonts w:ascii="Times New Roman" w:hAnsi="Times New Roman" w:cs="Times New Roman"/>
          <w:sz w:val="24"/>
          <w:szCs w:val="24"/>
        </w:rPr>
        <w:t>,</w:t>
      </w:r>
      <w:r w:rsidR="00816B73" w:rsidRPr="007869C9">
        <w:rPr>
          <w:rFonts w:ascii="Times New Roman" w:hAnsi="Times New Roman" w:cs="Times New Roman"/>
          <w:sz w:val="24"/>
          <w:szCs w:val="24"/>
        </w:rPr>
        <w:t xml:space="preserve"> </w:t>
      </w:r>
      <w:r w:rsidRPr="007869C9">
        <w:rPr>
          <w:rFonts w:ascii="Times New Roman" w:hAnsi="Times New Roman" w:cs="Times New Roman"/>
          <w:sz w:val="24"/>
          <w:szCs w:val="24"/>
        </w:rPr>
        <w:t>в общоприет формат, текста на решението на електронен носител, както и антетка на същественото от решението с обозначаване на приложимите законови текстове и подкрепящ текст. Решението се сканира и се въвежда в електронната програма на Арбитражния съд от техническия секретар в присъствието на арбитъра, внесъл решението. В книгата за решенията на Арбитражния съд се отбелязва предаването и въвеждането на решението в електронната програма.</w:t>
      </w:r>
    </w:p>
    <w:p w14:paraId="6E58D9D9"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Решението се изго</w:t>
      </w:r>
      <w:r w:rsidR="00816B73" w:rsidRPr="007869C9">
        <w:rPr>
          <w:rFonts w:ascii="Times New Roman" w:hAnsi="Times New Roman" w:cs="Times New Roman"/>
          <w:sz w:val="24"/>
          <w:szCs w:val="24"/>
        </w:rPr>
        <w:t xml:space="preserve">твя и предава в срок до 30 дни </w:t>
      </w:r>
      <w:r w:rsidRPr="007869C9">
        <w:rPr>
          <w:rFonts w:ascii="Times New Roman" w:hAnsi="Times New Roman" w:cs="Times New Roman"/>
          <w:sz w:val="24"/>
          <w:szCs w:val="24"/>
        </w:rPr>
        <w:t>след изтичане на определения от Решаващия орган срок за представяне на писмени становища, а в случаите по чл. 38, ал. 5 - при представяне на особеното мнение, респ.удостоверяване липсата на такова от председателя на Решаващия орган след изтичане на седемдневния срок по същата алинея.</w:t>
      </w:r>
    </w:p>
    <w:p w14:paraId="61AA3FCF"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По особено сложни от фактическа и правна страна дела срокът за постановяване на решението е двумесечен. Преценката се прави от Решаващия орган, който уведомява страните за това при приключване на устните състезания.</w:t>
      </w:r>
    </w:p>
    <w:p w14:paraId="5B5ECA47"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(4)</w:t>
      </w:r>
      <w:r w:rsidRPr="007869C9">
        <w:rPr>
          <w:rFonts w:ascii="Times New Roman" w:hAnsi="Times New Roman" w:cs="Times New Roman"/>
          <w:sz w:val="24"/>
          <w:szCs w:val="24"/>
        </w:rPr>
        <w:tab/>
        <w:t>Пр</w:t>
      </w:r>
      <w:r w:rsidR="00816B73" w:rsidRPr="007869C9">
        <w:rPr>
          <w:rFonts w:ascii="Times New Roman" w:hAnsi="Times New Roman" w:cs="Times New Roman"/>
          <w:sz w:val="24"/>
          <w:szCs w:val="24"/>
        </w:rPr>
        <w:t xml:space="preserve">едседателят на Арбитражния съд </w:t>
      </w:r>
      <w:r w:rsidRPr="007869C9">
        <w:rPr>
          <w:rFonts w:ascii="Times New Roman" w:hAnsi="Times New Roman" w:cs="Times New Roman"/>
          <w:sz w:val="24"/>
          <w:szCs w:val="24"/>
        </w:rPr>
        <w:t>може при нужда да продължи срока по предходната алинея.</w:t>
      </w:r>
    </w:p>
    <w:p w14:paraId="5E82FD14"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(5)</w:t>
      </w:r>
      <w:r w:rsidRPr="007869C9">
        <w:rPr>
          <w:rFonts w:ascii="Times New Roman" w:hAnsi="Times New Roman" w:cs="Times New Roman"/>
          <w:sz w:val="24"/>
          <w:szCs w:val="24"/>
        </w:rPr>
        <w:tab/>
        <w:t>Арбитражното решение е окончателно и слага край на спора.</w:t>
      </w:r>
    </w:p>
    <w:p w14:paraId="6233C8B2"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Връчване на решението /Изм., в сила от 1.1.2017/</w:t>
      </w:r>
    </w:p>
    <w:p w14:paraId="77A74C19"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41.</w:t>
      </w:r>
      <w:r w:rsidRPr="007869C9">
        <w:rPr>
          <w:rFonts w:ascii="Times New Roman" w:hAnsi="Times New Roman" w:cs="Times New Roman"/>
          <w:sz w:val="24"/>
          <w:szCs w:val="24"/>
        </w:rPr>
        <w:tab/>
        <w:t>(1)</w:t>
      </w:r>
      <w:r w:rsidRPr="007869C9">
        <w:rPr>
          <w:rFonts w:ascii="Times New Roman" w:hAnsi="Times New Roman" w:cs="Times New Roman"/>
          <w:sz w:val="24"/>
          <w:szCs w:val="24"/>
        </w:rPr>
        <w:tab/>
        <w:t>/Изм., в сила от 1.1.2017 г./ Решението се връчва на страните по делото.</w:t>
      </w:r>
    </w:p>
    <w:p w14:paraId="681F4973"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Ако страните не са уговорили езика, на който ще бъде написано  решението, на страната по делото със седалище в чужбина се изпраща за нейна сметка  превод  на решението, ако тя поиска това.</w:t>
      </w:r>
    </w:p>
    <w:p w14:paraId="1351B00D"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lastRenderedPageBreak/>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/Изм., в сила от 1.1.2017 г./ Преводите се заверяват от секретаря на съда с неговия подпис и печата на Арбитражния съд.</w:t>
      </w:r>
    </w:p>
    <w:p w14:paraId="3FDB8C15"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(4)</w:t>
      </w:r>
      <w:r w:rsidRPr="007869C9">
        <w:rPr>
          <w:rFonts w:ascii="Times New Roman" w:hAnsi="Times New Roman" w:cs="Times New Roman"/>
          <w:sz w:val="24"/>
          <w:szCs w:val="24"/>
        </w:rPr>
        <w:tab/>
        <w:t>Ако изготвянето на превода ще се забави, секретарят на съда съобщава на чуждестранната страна по делото извлечение от решението.</w:t>
      </w:r>
    </w:p>
    <w:p w14:paraId="6499E5A8"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(5)</w:t>
      </w:r>
      <w:r w:rsidRPr="007869C9">
        <w:rPr>
          <w:rFonts w:ascii="Times New Roman" w:hAnsi="Times New Roman" w:cs="Times New Roman"/>
          <w:sz w:val="24"/>
          <w:szCs w:val="24"/>
        </w:rPr>
        <w:tab/>
        <w:t>/Изм., в сила от 1.1.2017 г./ На всяка страна се изпраща заверен препис от решението с указание, че може да получи подписан от Решаващия орган екземпляр на решението от Секретариата на АС лично, чрез изричн</w:t>
      </w:r>
      <w:r w:rsidR="007372D5" w:rsidRPr="007869C9">
        <w:rPr>
          <w:rFonts w:ascii="Times New Roman" w:hAnsi="Times New Roman" w:cs="Times New Roman"/>
          <w:sz w:val="24"/>
          <w:szCs w:val="24"/>
        </w:rPr>
        <w:t>о овластен за това представител</w:t>
      </w:r>
      <w:r w:rsidRPr="007869C9">
        <w:rPr>
          <w:rFonts w:ascii="Times New Roman" w:hAnsi="Times New Roman" w:cs="Times New Roman"/>
          <w:sz w:val="24"/>
          <w:szCs w:val="24"/>
        </w:rPr>
        <w:t>, или на посочен от страната адрес или начин на връчване на разноски на страната.</w:t>
      </w:r>
    </w:p>
    <w:p w14:paraId="7F0C4AAC"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(6)</w:t>
      </w:r>
      <w:r w:rsidRPr="007869C9">
        <w:rPr>
          <w:rFonts w:ascii="Times New Roman" w:hAnsi="Times New Roman" w:cs="Times New Roman"/>
          <w:sz w:val="24"/>
          <w:szCs w:val="24"/>
        </w:rPr>
        <w:tab/>
        <w:t>/Изм., в сила от 1.1.2017 г./ Страната, която лично или чрез процесуалния си представител по делото е получила решението, може да получи повторно само препис от решението, върху всяка страница от диспозитива на което изрично се отбелязва "не важи за изпълнение".</w:t>
      </w:r>
    </w:p>
    <w:p w14:paraId="1599B73A" w14:textId="77777777" w:rsidR="00AD5EF5" w:rsidRPr="007869C9" w:rsidRDefault="00F53590" w:rsidP="0009616E">
      <w:pPr>
        <w:ind w:firstLine="708"/>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00624F92" w:rsidRPr="007869C9">
        <w:rPr>
          <w:rFonts w:ascii="Times New Roman" w:hAnsi="Times New Roman" w:cs="Times New Roman"/>
          <w:sz w:val="24"/>
          <w:szCs w:val="24"/>
        </w:rPr>
        <w:t>(7)</w:t>
      </w:r>
      <w:r w:rsidR="00624F92" w:rsidRPr="007869C9">
        <w:rPr>
          <w:rFonts w:ascii="Times New Roman" w:hAnsi="Times New Roman" w:cs="Times New Roman"/>
          <w:sz w:val="24"/>
          <w:szCs w:val="24"/>
        </w:rPr>
        <w:tab/>
      </w:r>
      <w:r w:rsidR="00AD5EF5" w:rsidRPr="007869C9">
        <w:rPr>
          <w:rFonts w:ascii="Times New Roman" w:hAnsi="Times New Roman" w:cs="Times New Roman"/>
          <w:sz w:val="24"/>
          <w:szCs w:val="24"/>
        </w:rPr>
        <w:t>/Изм., в сила от 01.12.2019 г./ Подписан от решаващия орган екземпляр се издава повторно по молба на страната след представяне на удостоверение от компетентния да издаде изпълнителен лист окръжен съд, че въз основа на същото решение не е издаван изпълнителен лист. Молбата трябва да бъде придружена с декларация, че в периода след датата на удостоверението по предходното изречение не е издаван изпълнителен лист.</w:t>
      </w:r>
    </w:p>
    <w:p w14:paraId="4516E098" w14:textId="77777777" w:rsidR="00900C91" w:rsidRPr="007869C9" w:rsidRDefault="00900C91" w:rsidP="0009616E">
      <w:pPr>
        <w:ind w:firstLine="708"/>
        <w:jc w:val="both"/>
        <w:rPr>
          <w:rFonts w:ascii="Times New Roman" w:hAnsi="Times New Roman" w:cs="Times New Roman"/>
          <w:sz w:val="24"/>
          <w:szCs w:val="24"/>
        </w:rPr>
      </w:pPr>
    </w:p>
    <w:p w14:paraId="19B30DB9"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Поправки и тълкуване на решението</w:t>
      </w:r>
    </w:p>
    <w:p w14:paraId="05223845"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42.</w:t>
      </w:r>
      <w:r w:rsidRPr="007869C9">
        <w:rPr>
          <w:rFonts w:ascii="Times New Roman" w:hAnsi="Times New Roman" w:cs="Times New Roman"/>
          <w:sz w:val="24"/>
          <w:szCs w:val="24"/>
        </w:rPr>
        <w:tab/>
        <w:t>(1)</w:t>
      </w:r>
      <w:r w:rsidRPr="007869C9">
        <w:rPr>
          <w:rFonts w:ascii="Times New Roman" w:hAnsi="Times New Roman" w:cs="Times New Roman"/>
          <w:sz w:val="24"/>
          <w:szCs w:val="24"/>
        </w:rPr>
        <w:tab/>
        <w:t>Решаващият орган, по искане на всяка от страните или по свой почин, може да поправи решението относно пресмятането, написването или друга явна фактическа грешка, която е допуснал.</w:t>
      </w:r>
    </w:p>
    <w:p w14:paraId="0CD55C2D"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Всяка от страните може да поиска от Решаващия орган тълкуване на решението. Тълкуване не може да се иска, след като решението е изпълнено.</w:t>
      </w:r>
    </w:p>
    <w:p w14:paraId="703DEB28"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По поправката и тълкуването на решението Решаващият орган изслушва страните или им дава възможност да представят в определен от него срок писмените си становища. Той се произнася по поправката и тълкуването в 30-дневен срок от искането. Решението по тези въпроси се постановява при спазване на чл. 38 и 40 от този правилник.</w:t>
      </w:r>
    </w:p>
    <w:p w14:paraId="1273624F"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(4)</w:t>
      </w:r>
      <w:r w:rsidRPr="007869C9">
        <w:rPr>
          <w:rFonts w:ascii="Times New Roman" w:hAnsi="Times New Roman" w:cs="Times New Roman"/>
          <w:sz w:val="24"/>
          <w:szCs w:val="24"/>
        </w:rPr>
        <w:tab/>
        <w:t>Поправката и тълкуването стават част от решението.</w:t>
      </w:r>
    </w:p>
    <w:p w14:paraId="6F8F1F14"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Допълнително решение</w:t>
      </w:r>
    </w:p>
    <w:p w14:paraId="60A82CD0"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43.</w:t>
      </w:r>
      <w:r w:rsidRPr="007869C9">
        <w:rPr>
          <w:rFonts w:ascii="Times New Roman" w:hAnsi="Times New Roman" w:cs="Times New Roman"/>
          <w:sz w:val="24"/>
          <w:szCs w:val="24"/>
        </w:rPr>
        <w:tab/>
        <w:t>Страната може да поиска да бъде допълнено решението, ако Решаващият орган не се е произнесъл по цялото й искане. Молба за това, с препис за противната страна, може да се подаде в 30-дневен срок от получаване на решението. Когато искането е основателно, Решаващият орган постановява допълнително решение при спазване на разпоредбата на чл. 42, ал. 3.</w:t>
      </w:r>
    </w:p>
    <w:p w14:paraId="2ECC0CCB"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44.</w:t>
      </w:r>
      <w:r w:rsidRPr="007869C9">
        <w:rPr>
          <w:rFonts w:ascii="Times New Roman" w:hAnsi="Times New Roman" w:cs="Times New Roman"/>
          <w:sz w:val="24"/>
          <w:szCs w:val="24"/>
        </w:rPr>
        <w:tab/>
        <w:t>/Отм., в сила от 1.1.2017 г./</w:t>
      </w:r>
    </w:p>
    <w:p w14:paraId="65138A6E"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Завършване на производството с определение</w:t>
      </w:r>
    </w:p>
    <w:p w14:paraId="39B29120"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44.</w:t>
      </w:r>
      <w:r w:rsidRPr="007869C9">
        <w:rPr>
          <w:rFonts w:ascii="Times New Roman" w:hAnsi="Times New Roman" w:cs="Times New Roman"/>
          <w:sz w:val="24"/>
          <w:szCs w:val="24"/>
        </w:rPr>
        <w:tab/>
        <w:t>/Досегашен чл. 45, в сила от 1.1.2017 г./</w:t>
      </w:r>
    </w:p>
    <w:p w14:paraId="1276596F"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lastRenderedPageBreak/>
        <w:t xml:space="preserve"> </w:t>
      </w:r>
      <w:r w:rsidRPr="007869C9">
        <w:rPr>
          <w:rFonts w:ascii="Times New Roman" w:hAnsi="Times New Roman" w:cs="Times New Roman"/>
          <w:sz w:val="24"/>
          <w:szCs w:val="24"/>
        </w:rPr>
        <w:tab/>
        <w:t>(1)</w:t>
      </w:r>
      <w:r w:rsidRPr="007869C9">
        <w:rPr>
          <w:rFonts w:ascii="Times New Roman" w:hAnsi="Times New Roman" w:cs="Times New Roman"/>
          <w:sz w:val="24"/>
          <w:szCs w:val="24"/>
        </w:rPr>
        <w:tab/>
        <w:t>Ако по делото не може да се постанови решение, арбитражното производство се прекратява с определение, за което се прилагат правилата на чл. 38, ал. 5 и чл. 40.</w:t>
      </w:r>
    </w:p>
    <w:p w14:paraId="6151C4E0"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Определение за прекратяване на производството се постановява:</w:t>
      </w:r>
    </w:p>
    <w:p w14:paraId="18FA9F24" w14:textId="77777777" w:rsidR="00624F92" w:rsidRPr="007869C9" w:rsidRDefault="00816B73" w:rsidP="00816B73">
      <w:pPr>
        <w:ind w:left="708" w:firstLine="708"/>
        <w:jc w:val="both"/>
        <w:rPr>
          <w:rFonts w:ascii="Times New Roman" w:hAnsi="Times New Roman" w:cs="Times New Roman"/>
          <w:sz w:val="24"/>
          <w:szCs w:val="24"/>
        </w:rPr>
      </w:pPr>
      <w:r w:rsidRPr="007869C9">
        <w:rPr>
          <w:rFonts w:ascii="Times New Roman" w:hAnsi="Times New Roman" w:cs="Times New Roman"/>
          <w:sz w:val="24"/>
          <w:szCs w:val="24"/>
        </w:rPr>
        <w:t xml:space="preserve">1. </w:t>
      </w:r>
      <w:r w:rsidR="00624F92" w:rsidRPr="007869C9">
        <w:rPr>
          <w:rFonts w:ascii="Times New Roman" w:hAnsi="Times New Roman" w:cs="Times New Roman"/>
          <w:sz w:val="24"/>
          <w:szCs w:val="24"/>
        </w:rPr>
        <w:t>ако ищецът оттегли иска си, освен ако ответникът възрази и Арбитражният съд намери, че ответникът има законен интерес от постановяването на решение;</w:t>
      </w:r>
    </w:p>
    <w:p w14:paraId="61B7F2C8" w14:textId="77777777" w:rsidR="00624F92" w:rsidRPr="007869C9" w:rsidRDefault="00816B73" w:rsidP="00816B73">
      <w:pPr>
        <w:ind w:left="708" w:firstLine="708"/>
        <w:jc w:val="both"/>
        <w:rPr>
          <w:rFonts w:ascii="Times New Roman" w:hAnsi="Times New Roman" w:cs="Times New Roman"/>
          <w:sz w:val="24"/>
          <w:szCs w:val="24"/>
        </w:rPr>
      </w:pPr>
      <w:r w:rsidRPr="007869C9">
        <w:rPr>
          <w:rFonts w:ascii="Times New Roman" w:hAnsi="Times New Roman" w:cs="Times New Roman"/>
          <w:sz w:val="24"/>
          <w:szCs w:val="24"/>
        </w:rPr>
        <w:t xml:space="preserve">2. </w:t>
      </w:r>
      <w:r w:rsidR="00624F92" w:rsidRPr="007869C9">
        <w:rPr>
          <w:rFonts w:ascii="Times New Roman" w:hAnsi="Times New Roman" w:cs="Times New Roman"/>
          <w:sz w:val="24"/>
          <w:szCs w:val="24"/>
        </w:rPr>
        <w:t>по общо съгласие на страните, при спогодба по чл. 27, ал. 3 и в случаите по  чл. 34, ал. 2 от този Правилник;</w:t>
      </w:r>
    </w:p>
    <w:p w14:paraId="68E9C02A" w14:textId="77777777" w:rsidR="00624F92" w:rsidRPr="007869C9" w:rsidRDefault="00816B73" w:rsidP="00816B73">
      <w:pPr>
        <w:ind w:left="708" w:firstLine="708"/>
        <w:jc w:val="both"/>
        <w:rPr>
          <w:rFonts w:ascii="Times New Roman" w:hAnsi="Times New Roman" w:cs="Times New Roman"/>
          <w:sz w:val="24"/>
          <w:szCs w:val="24"/>
        </w:rPr>
      </w:pPr>
      <w:r w:rsidRPr="007869C9">
        <w:rPr>
          <w:rFonts w:ascii="Times New Roman" w:hAnsi="Times New Roman" w:cs="Times New Roman"/>
          <w:sz w:val="24"/>
          <w:szCs w:val="24"/>
        </w:rPr>
        <w:t xml:space="preserve">3. </w:t>
      </w:r>
      <w:r w:rsidR="00624F92" w:rsidRPr="007869C9">
        <w:rPr>
          <w:rFonts w:ascii="Times New Roman" w:hAnsi="Times New Roman" w:cs="Times New Roman"/>
          <w:sz w:val="24"/>
          <w:szCs w:val="24"/>
        </w:rPr>
        <w:t>при липса на предпоставки, необходими за разглеждане и решаване на делото по същество, а така също, когато поради бездействие на ищеца делото остане без движение в течение на повече от 6 месеца.</w:t>
      </w:r>
    </w:p>
    <w:p w14:paraId="6A7DFF78"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Ако Решаващият орган още не е образуван по установения ред, определението за прекратяване на арбитражното производство се постановява от Председателя на Арбитражния съд.</w:t>
      </w:r>
    </w:p>
    <w:p w14:paraId="7EBE943A" w14:textId="77777777" w:rsidR="005125AB" w:rsidRPr="007869C9" w:rsidRDefault="005125AB" w:rsidP="0009616E">
      <w:pPr>
        <w:jc w:val="both"/>
        <w:rPr>
          <w:rFonts w:ascii="Times New Roman" w:hAnsi="Times New Roman" w:cs="Times New Roman"/>
          <w:sz w:val="24"/>
          <w:szCs w:val="24"/>
        </w:rPr>
      </w:pPr>
    </w:p>
    <w:p w14:paraId="70497C03"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45.</w:t>
      </w:r>
      <w:r w:rsidRPr="007869C9">
        <w:rPr>
          <w:rFonts w:ascii="Times New Roman" w:hAnsi="Times New Roman" w:cs="Times New Roman"/>
          <w:sz w:val="24"/>
          <w:szCs w:val="24"/>
        </w:rPr>
        <w:tab/>
        <w:t>/Отм., в сила от 1.1.2017 г./</w:t>
      </w:r>
    </w:p>
    <w:p w14:paraId="4E278489"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Съхраняване на делата и решенията</w:t>
      </w:r>
    </w:p>
    <w:p w14:paraId="5D1468F0"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45.</w:t>
      </w:r>
      <w:r w:rsidRPr="007869C9">
        <w:rPr>
          <w:rFonts w:ascii="Times New Roman" w:hAnsi="Times New Roman" w:cs="Times New Roman"/>
          <w:sz w:val="24"/>
          <w:szCs w:val="24"/>
        </w:rPr>
        <w:tab/>
        <w:t>/Досегашен чл. 46, в сила от 1.1.2017 г./</w:t>
      </w:r>
    </w:p>
    <w:p w14:paraId="730AB1FA"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Секретариатът на съда съхранява приключените дела в течение на 10 години от обявяване на решенията и определенията по тях. След изтичане на този срок делата се унищожават, с изключение на решенията и мотивите към тях, както и на сключените спогодби, които се пазят завинаги.</w:t>
      </w:r>
    </w:p>
    <w:p w14:paraId="7C5AA825"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Арбитражна практика /Ново заглавие, в сила от 1.1.2017 г./</w:t>
      </w:r>
    </w:p>
    <w:p w14:paraId="3CF19C09" w14:textId="77777777" w:rsidR="00624F92" w:rsidRPr="007869C9" w:rsidRDefault="007869C9" w:rsidP="0009616E">
      <w:pPr>
        <w:jc w:val="both"/>
        <w:rPr>
          <w:rFonts w:ascii="Times New Roman" w:hAnsi="Times New Roman" w:cs="Times New Roman"/>
          <w:sz w:val="24"/>
          <w:szCs w:val="24"/>
        </w:rPr>
      </w:pPr>
      <w:r>
        <w:rPr>
          <w:rFonts w:ascii="Times New Roman" w:hAnsi="Times New Roman" w:cs="Times New Roman"/>
          <w:sz w:val="24"/>
          <w:szCs w:val="24"/>
        </w:rPr>
        <w:t>Чл. 46.</w:t>
      </w:r>
      <w:r w:rsidR="00624F92" w:rsidRPr="007869C9">
        <w:rPr>
          <w:rFonts w:ascii="Times New Roman" w:hAnsi="Times New Roman" w:cs="Times New Roman"/>
          <w:sz w:val="24"/>
          <w:szCs w:val="24"/>
        </w:rPr>
        <w:t>/Нов, в сила от 1.1.2017 г./ Председателят на съда може да разреши публикуването в информационни електронни програми на арбитражни решения, по отношение на които е изтекъл 3- месечният срок по чл. 48, ал.1 ЗМТА. Публикуването не може да включва имената на страните и такива данни, които могат да засегнат техните интереси. Председателят на съда може да изключи от публикуването и други данни, чието оповестяване намира за неуместно.</w:t>
      </w:r>
    </w:p>
    <w:p w14:paraId="1BFBE435"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p>
    <w:p w14:paraId="296E7E0D"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VII. ТАКСИ, РАЗНОСКИ</w:t>
      </w:r>
    </w:p>
    <w:p w14:paraId="0EE6866D" w14:textId="77777777" w:rsidR="00624F92" w:rsidRPr="007869C9" w:rsidRDefault="00624F92" w:rsidP="0009616E">
      <w:pPr>
        <w:jc w:val="both"/>
        <w:rPr>
          <w:rFonts w:ascii="Times New Roman" w:hAnsi="Times New Roman" w:cs="Times New Roman"/>
          <w:b/>
          <w:sz w:val="24"/>
          <w:szCs w:val="24"/>
        </w:rPr>
      </w:pPr>
      <w:r w:rsidRPr="007869C9">
        <w:rPr>
          <w:rFonts w:ascii="Times New Roman" w:hAnsi="Times New Roman" w:cs="Times New Roman"/>
          <w:b/>
          <w:sz w:val="24"/>
          <w:szCs w:val="24"/>
        </w:rPr>
        <w:t>Арбитражни такси и разноски</w:t>
      </w:r>
    </w:p>
    <w:p w14:paraId="3CBFC4F0"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Чл. 47.</w:t>
      </w:r>
      <w:r w:rsidRPr="007869C9">
        <w:rPr>
          <w:rFonts w:ascii="Times New Roman" w:hAnsi="Times New Roman" w:cs="Times New Roman"/>
          <w:sz w:val="24"/>
          <w:szCs w:val="24"/>
        </w:rPr>
        <w:tab/>
        <w:t>(1)</w:t>
      </w:r>
      <w:r w:rsidRPr="007869C9">
        <w:rPr>
          <w:rFonts w:ascii="Times New Roman" w:hAnsi="Times New Roman" w:cs="Times New Roman"/>
          <w:sz w:val="24"/>
          <w:szCs w:val="24"/>
        </w:rPr>
        <w:tab/>
        <w:t>/Изм., в сила от 1.1.2017 г./ Тарифата за арбитражните такси и разноски по дела, които се разглеждат от Арбитражния съд при БТПП, е неразделна част от настоящия Правилник. Възнагражденията на арбитрите, определени с отделна тарифа, се включват в арбитражната такса.</w:t>
      </w:r>
    </w:p>
    <w:p w14:paraId="23F2EDA7"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lastRenderedPageBreak/>
        <w:t xml:space="preserve"> </w:t>
      </w:r>
      <w:r w:rsidRPr="007869C9">
        <w:rPr>
          <w:rFonts w:ascii="Times New Roman" w:hAnsi="Times New Roman" w:cs="Times New Roman"/>
          <w:sz w:val="24"/>
          <w:szCs w:val="24"/>
        </w:rPr>
        <w:tab/>
        <w:t>(2)</w:t>
      </w:r>
      <w:r w:rsidRPr="007869C9">
        <w:rPr>
          <w:rFonts w:ascii="Times New Roman" w:hAnsi="Times New Roman" w:cs="Times New Roman"/>
          <w:sz w:val="24"/>
          <w:szCs w:val="24"/>
        </w:rPr>
        <w:tab/>
        <w:t>Секретарят на съда или Решаващият орган могат да задължат страната, която иска да бъдат събрани доказателства, да внесе депозит за разноски за събиране на исканите доказателства.</w:t>
      </w:r>
    </w:p>
    <w:p w14:paraId="3993D791"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(3)</w:t>
      </w:r>
      <w:r w:rsidRPr="007869C9">
        <w:rPr>
          <w:rFonts w:ascii="Times New Roman" w:hAnsi="Times New Roman" w:cs="Times New Roman"/>
          <w:sz w:val="24"/>
          <w:szCs w:val="24"/>
        </w:rPr>
        <w:tab/>
        <w:t>Действия, за които не е внесен депозит, не се извършват.</w:t>
      </w:r>
    </w:p>
    <w:p w14:paraId="77C19C7B"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(4)</w:t>
      </w:r>
      <w:r w:rsidRPr="007869C9">
        <w:rPr>
          <w:rFonts w:ascii="Times New Roman" w:hAnsi="Times New Roman" w:cs="Times New Roman"/>
          <w:sz w:val="24"/>
          <w:szCs w:val="24"/>
        </w:rPr>
        <w:tab/>
        <w:t>Решаващият орган определя възнагражденията на преводачите, секретар-стенографа и вещите лица, както и техните командировъчни пари, когато се налагат командировки.</w:t>
      </w:r>
    </w:p>
    <w:p w14:paraId="599D0D79"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r w:rsidRPr="007869C9">
        <w:rPr>
          <w:rFonts w:ascii="Times New Roman" w:hAnsi="Times New Roman" w:cs="Times New Roman"/>
          <w:sz w:val="24"/>
          <w:szCs w:val="24"/>
        </w:rPr>
        <w:tab/>
        <w:t>(5)</w:t>
      </w:r>
      <w:r w:rsidRPr="007869C9">
        <w:rPr>
          <w:rFonts w:ascii="Times New Roman" w:hAnsi="Times New Roman" w:cs="Times New Roman"/>
          <w:sz w:val="24"/>
          <w:szCs w:val="24"/>
        </w:rPr>
        <w:tab/>
        <w:t>/Изм., в сила от 1.1.2017 г./ Секретариатът на Арбитражния съд е длъжен да предоставя на всеки арбитър действащата Тарифа за възнагражденията на арбитрите по международни и вътрешни дела, които се разглеждат от Арбитражния съд при БТПП.</w:t>
      </w:r>
    </w:p>
    <w:p w14:paraId="791ABF48"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__________________________________________________________________________________</w:t>
      </w:r>
    </w:p>
    <w:p w14:paraId="122935AE"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Преходни и заключителни разпоредби /Ново заглавие, в сила от 1.1.2017 г./</w:t>
      </w:r>
    </w:p>
    <w:p w14:paraId="51FD05E3"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Арбитражните споразумения, сключени преди влизане в сила на този Правилник и измененията му, се считат, че препращат към него, освен ако една от страните се противопостави. Този Правилник е приет от Управителния съвет на Българската търговско-промишлена палата с решение по Протокол № 1 от 31.03. 1993 г. и влиза в сила от 01. 07. 1993 г. като отменя всички действащи понастоящем правилници, изменен е с решение на ИС на БТПП № 47/3-2002 г. от 29.01.2002 г., които изменения са влезли в сила от 01.02.2002 г. както и последващи изменения с решение на ИС на БТПП № 95/1-2008 г. от 15.01.2008 г., влезли в сила от 01.02.2008 г. и изменения с решение на ИС на БТПП № 67/21-2011 г. от 15.11.2011 г., в сила от 01.01.2012 година.</w:t>
      </w:r>
    </w:p>
    <w:p w14:paraId="72D7BFB6"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 xml:space="preserve"> </w:t>
      </w:r>
    </w:p>
    <w:p w14:paraId="59E298AF" w14:textId="77777777" w:rsidR="00624F92" w:rsidRPr="007869C9" w:rsidRDefault="00624F92" w:rsidP="0009616E">
      <w:pPr>
        <w:jc w:val="both"/>
        <w:rPr>
          <w:rFonts w:ascii="Times New Roman" w:hAnsi="Times New Roman" w:cs="Times New Roman"/>
          <w:sz w:val="24"/>
          <w:szCs w:val="24"/>
        </w:rPr>
      </w:pPr>
      <w:r w:rsidRPr="007869C9">
        <w:rPr>
          <w:rFonts w:ascii="Times New Roman" w:hAnsi="Times New Roman" w:cs="Times New Roman"/>
          <w:sz w:val="24"/>
          <w:szCs w:val="24"/>
        </w:rPr>
        <w:t>/Ново, в сила от 1.1.2017 г./ Като "изм.", "доп." и "ново" са посочени само съответните текстове, приети с решение на ИС на БТПП № 72/27 – 2016 от 29.11.2016 г. и влизат в сила от 1.1.2017 година.</w:t>
      </w:r>
    </w:p>
    <w:p w14:paraId="65085D3F" w14:textId="77777777" w:rsidR="00201EF0" w:rsidRPr="00620EC4" w:rsidRDefault="00DD1E19" w:rsidP="0009616E">
      <w:pPr>
        <w:jc w:val="both"/>
        <w:rPr>
          <w:rFonts w:ascii="Times New Roman" w:hAnsi="Times New Roman" w:cs="Times New Roman"/>
          <w:color w:val="FF0000"/>
          <w:sz w:val="24"/>
          <w:szCs w:val="24"/>
        </w:rPr>
      </w:pPr>
      <w:r w:rsidRPr="007869C9">
        <w:rPr>
          <w:rFonts w:ascii="Times New Roman" w:hAnsi="Times New Roman" w:cs="Times New Roman"/>
          <w:sz w:val="24"/>
          <w:szCs w:val="24"/>
        </w:rPr>
        <w:t xml:space="preserve">Настоящия </w:t>
      </w:r>
      <w:r w:rsidR="00C74960" w:rsidRPr="007869C9">
        <w:rPr>
          <w:rFonts w:ascii="Times New Roman" w:hAnsi="Times New Roman" w:cs="Times New Roman"/>
          <w:sz w:val="24"/>
          <w:szCs w:val="24"/>
        </w:rPr>
        <w:t xml:space="preserve">правилник е изменен и допълнен </w:t>
      </w:r>
      <w:r w:rsidRPr="007869C9">
        <w:rPr>
          <w:rFonts w:ascii="Times New Roman" w:hAnsi="Times New Roman" w:cs="Times New Roman"/>
          <w:sz w:val="24"/>
          <w:szCs w:val="24"/>
        </w:rPr>
        <w:t xml:space="preserve">с решение </w:t>
      </w:r>
      <w:r w:rsidR="006E1BAF" w:rsidRPr="007869C9">
        <w:rPr>
          <w:rFonts w:ascii="Times New Roman" w:hAnsi="Times New Roman" w:cs="Times New Roman"/>
          <w:sz w:val="24"/>
          <w:szCs w:val="24"/>
        </w:rPr>
        <w:t>1 по т.1.3 от Пр</w:t>
      </w:r>
      <w:r w:rsidR="00C74960" w:rsidRPr="007869C9">
        <w:rPr>
          <w:rFonts w:ascii="Times New Roman" w:hAnsi="Times New Roman" w:cs="Times New Roman"/>
          <w:sz w:val="24"/>
          <w:szCs w:val="24"/>
        </w:rPr>
        <w:t>о</w:t>
      </w:r>
      <w:r w:rsidR="006E1BAF" w:rsidRPr="007869C9">
        <w:rPr>
          <w:rFonts w:ascii="Times New Roman" w:hAnsi="Times New Roman" w:cs="Times New Roman"/>
          <w:sz w:val="24"/>
          <w:szCs w:val="24"/>
        </w:rPr>
        <w:t xml:space="preserve">токол № 9/20-2019 г. от 22.10.2019 г. на ИС на БТПП, </w:t>
      </w:r>
      <w:r w:rsidRPr="007869C9">
        <w:rPr>
          <w:rFonts w:ascii="Times New Roman" w:hAnsi="Times New Roman" w:cs="Times New Roman"/>
          <w:sz w:val="24"/>
          <w:szCs w:val="24"/>
        </w:rPr>
        <w:t>в сила от 01.12.2019 г</w:t>
      </w:r>
      <w:r w:rsidR="006E1BAF" w:rsidRPr="0028719F">
        <w:rPr>
          <w:rFonts w:ascii="Times New Roman" w:hAnsi="Times New Roman" w:cs="Times New Roman"/>
          <w:sz w:val="24"/>
          <w:szCs w:val="24"/>
        </w:rPr>
        <w:t>.</w:t>
      </w:r>
      <w:r w:rsidR="00FF54A8" w:rsidRPr="0028719F">
        <w:rPr>
          <w:rFonts w:ascii="Times New Roman" w:hAnsi="Times New Roman" w:cs="Times New Roman"/>
          <w:sz w:val="24"/>
          <w:szCs w:val="24"/>
        </w:rPr>
        <w:t xml:space="preserve">, </w:t>
      </w:r>
      <w:r w:rsidR="00FF54A8" w:rsidRPr="00620EC4">
        <w:rPr>
          <w:rFonts w:ascii="Times New Roman" w:hAnsi="Times New Roman" w:cs="Times New Roman"/>
          <w:color w:val="FF0000"/>
          <w:sz w:val="24"/>
          <w:szCs w:val="24"/>
        </w:rPr>
        <w:t>изменен и допълнен с решение 1 по т.1.1 от Протокол №35/20 -2020 от 17.12.2020 г. на ИС на БТПП, в сила от 1.1.2021 г.</w:t>
      </w:r>
    </w:p>
    <w:sectPr w:rsidR="00201EF0" w:rsidRPr="00620EC4" w:rsidSect="00C74960">
      <w:pgSz w:w="11906" w:h="16838"/>
      <w:pgMar w:top="1418" w:right="1247"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92"/>
    <w:rsid w:val="000114B7"/>
    <w:rsid w:val="0009616E"/>
    <w:rsid w:val="000C5A12"/>
    <w:rsid w:val="000D6DB3"/>
    <w:rsid w:val="00164C72"/>
    <w:rsid w:val="00210BFE"/>
    <w:rsid w:val="0028719F"/>
    <w:rsid w:val="002B3F94"/>
    <w:rsid w:val="003C4B44"/>
    <w:rsid w:val="003D49F7"/>
    <w:rsid w:val="005125AB"/>
    <w:rsid w:val="00612021"/>
    <w:rsid w:val="00617923"/>
    <w:rsid w:val="00620EC4"/>
    <w:rsid w:val="00624F92"/>
    <w:rsid w:val="006904DB"/>
    <w:rsid w:val="006E1BAF"/>
    <w:rsid w:val="006E62C2"/>
    <w:rsid w:val="007372D5"/>
    <w:rsid w:val="00757035"/>
    <w:rsid w:val="007869C9"/>
    <w:rsid w:val="007D068C"/>
    <w:rsid w:val="00816B73"/>
    <w:rsid w:val="00900C91"/>
    <w:rsid w:val="009230AE"/>
    <w:rsid w:val="00984ACF"/>
    <w:rsid w:val="00A34716"/>
    <w:rsid w:val="00A74651"/>
    <w:rsid w:val="00A8011F"/>
    <w:rsid w:val="00A81DE0"/>
    <w:rsid w:val="00AD5EF5"/>
    <w:rsid w:val="00B610E8"/>
    <w:rsid w:val="00B91354"/>
    <w:rsid w:val="00C74960"/>
    <w:rsid w:val="00C87CD4"/>
    <w:rsid w:val="00CB39E6"/>
    <w:rsid w:val="00D06698"/>
    <w:rsid w:val="00D41CDF"/>
    <w:rsid w:val="00D74037"/>
    <w:rsid w:val="00DA4C78"/>
    <w:rsid w:val="00DD1E19"/>
    <w:rsid w:val="00DE4EEC"/>
    <w:rsid w:val="00E2196F"/>
    <w:rsid w:val="00E91B78"/>
    <w:rsid w:val="00EA6AB0"/>
    <w:rsid w:val="00F53590"/>
    <w:rsid w:val="00F86AD0"/>
    <w:rsid w:val="00FA5137"/>
    <w:rsid w:val="00FE63C7"/>
    <w:rsid w:val="00FF54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7715"/>
  <w15:chartTrackingRefBased/>
  <w15:docId w15:val="{B1442B07-1D2C-4A33-AC24-D0CB7A1A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DB28B-D88D-4963-B888-39068943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6875</Words>
  <Characters>39188</Characters>
  <Application>Microsoft Office Word</Application>
  <DocSecurity>0</DocSecurity>
  <Lines>326</Lines>
  <Paragraphs>91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Nikolova</dc:creator>
  <cp:keywords/>
  <dc:description/>
  <cp:lastModifiedBy>Vasil Chobanov</cp:lastModifiedBy>
  <cp:revision>2</cp:revision>
  <cp:lastPrinted>2020-12-23T08:21:00Z</cp:lastPrinted>
  <dcterms:created xsi:type="dcterms:W3CDTF">2020-12-23T13:40:00Z</dcterms:created>
  <dcterms:modified xsi:type="dcterms:W3CDTF">2020-12-23T13:40:00Z</dcterms:modified>
</cp:coreProperties>
</file>