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3F4C8" w14:textId="06D3D0C9" w:rsidR="00423BA9" w:rsidRPr="00423BA9" w:rsidRDefault="00423BA9" w:rsidP="00423BA9">
      <w:pPr>
        <w:jc w:val="center"/>
        <w:rPr>
          <w:b/>
        </w:rPr>
      </w:pPr>
      <w:r w:rsidRPr="00271090">
        <w:rPr>
          <w:b/>
          <w:noProof/>
          <w:lang w:val="en-US" w:eastAsia="en-US"/>
        </w:rPr>
        <w:drawing>
          <wp:anchor distT="0" distB="0" distL="114300" distR="114300" simplePos="0" relativeHeight="251659264" behindDoc="0" locked="0" layoutInCell="1" allowOverlap="1" wp14:anchorId="68B932C3" wp14:editId="23DD60DF">
            <wp:simplePos x="0" y="0"/>
            <wp:positionH relativeFrom="column">
              <wp:posOffset>-112395</wp:posOffset>
            </wp:positionH>
            <wp:positionV relativeFrom="paragraph">
              <wp:posOffset>157480</wp:posOffset>
            </wp:positionV>
            <wp:extent cx="1038225" cy="774065"/>
            <wp:effectExtent l="0" t="0" r="9525" b="6985"/>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8225" cy="774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090">
        <w:rPr>
          <w:b/>
          <w:noProof/>
          <w:lang w:val="en-US" w:eastAsia="en-US"/>
        </w:rPr>
        <w:drawing>
          <wp:anchor distT="0" distB="0" distL="114300" distR="114300" simplePos="0" relativeHeight="251660288" behindDoc="0" locked="0" layoutInCell="1" allowOverlap="1" wp14:anchorId="7EDA126A" wp14:editId="0F0170AF">
            <wp:simplePos x="0" y="0"/>
            <wp:positionH relativeFrom="column">
              <wp:posOffset>4989195</wp:posOffset>
            </wp:positionH>
            <wp:positionV relativeFrom="paragraph">
              <wp:posOffset>9525</wp:posOffset>
            </wp:positionV>
            <wp:extent cx="1019175" cy="922020"/>
            <wp:effectExtent l="0" t="0" r="9525"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922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090">
        <w:rPr>
          <w:b/>
        </w:rPr>
        <w:t xml:space="preserve"> </w:t>
      </w:r>
      <w:r w:rsidRPr="00271090">
        <w:rPr>
          <w:noProof/>
          <w:lang w:val="en-US" w:eastAsia="en-US"/>
        </w:rPr>
        <w:drawing>
          <wp:inline distT="0" distB="0" distL="0" distR="0" wp14:anchorId="454CACEF" wp14:editId="299331FB">
            <wp:extent cx="1028700" cy="828675"/>
            <wp:effectExtent l="0" t="0" r="0" b="9525"/>
            <wp:docPr id="3" name="Картина 3" descr="Bcci27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cci27_3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8700" cy="828675"/>
                    </a:xfrm>
                    <a:prstGeom prst="rect">
                      <a:avLst/>
                    </a:prstGeom>
                    <a:noFill/>
                    <a:ln>
                      <a:noFill/>
                    </a:ln>
                  </pic:spPr>
                </pic:pic>
              </a:graphicData>
            </a:graphic>
          </wp:inline>
        </w:drawing>
      </w:r>
      <w:r w:rsidRPr="00271090">
        <w:rPr>
          <w:b/>
          <w:bCs/>
          <w:iCs/>
          <w:caps/>
          <w:noProof/>
        </w:rPr>
        <w:t xml:space="preserve">                                                                    </w:t>
      </w:r>
      <w:r>
        <w:rPr>
          <w:b/>
          <w:bCs/>
          <w:iCs/>
          <w:caps/>
          <w:noProof/>
        </w:rPr>
        <w:t xml:space="preserve">                             </w:t>
      </w:r>
    </w:p>
    <w:p w14:paraId="5DAEFA14" w14:textId="225DA878" w:rsidR="00423BA9" w:rsidRDefault="00423BA9" w:rsidP="00423BA9">
      <w:pPr>
        <w:jc w:val="center"/>
        <w:rPr>
          <w:b/>
        </w:rPr>
      </w:pPr>
    </w:p>
    <w:p w14:paraId="7E14D856" w14:textId="77777777" w:rsidR="00167F73" w:rsidRPr="00271090" w:rsidRDefault="00167F73" w:rsidP="00423BA9">
      <w:pPr>
        <w:jc w:val="center"/>
        <w:rPr>
          <w:b/>
        </w:rPr>
      </w:pPr>
    </w:p>
    <w:p w14:paraId="1CBCBC91" w14:textId="77777777" w:rsidR="00423BA9" w:rsidRPr="00271090" w:rsidRDefault="00423BA9" w:rsidP="00423BA9">
      <w:pPr>
        <w:jc w:val="center"/>
        <w:rPr>
          <w:b/>
        </w:rPr>
      </w:pPr>
    </w:p>
    <w:p w14:paraId="0F9ABE5A" w14:textId="77777777" w:rsidR="00423BA9" w:rsidRPr="00167F73" w:rsidRDefault="00423BA9" w:rsidP="00423BA9">
      <w:pPr>
        <w:jc w:val="center"/>
        <w:rPr>
          <w:b/>
          <w:sz w:val="40"/>
          <w:szCs w:val="40"/>
        </w:rPr>
      </w:pPr>
      <w:r w:rsidRPr="00167F73">
        <w:rPr>
          <w:b/>
          <w:sz w:val="40"/>
          <w:szCs w:val="40"/>
        </w:rPr>
        <w:t>МЕТОДИЧЕСКО УКАЗАНИЕ</w:t>
      </w:r>
    </w:p>
    <w:p w14:paraId="3E853499" w14:textId="77777777" w:rsidR="00423BA9" w:rsidRPr="00F21A10" w:rsidRDefault="00423BA9" w:rsidP="00167F73">
      <w:pPr>
        <w:rPr>
          <w:b/>
          <w:sz w:val="28"/>
          <w:szCs w:val="28"/>
        </w:rPr>
      </w:pPr>
    </w:p>
    <w:p w14:paraId="173FAA60" w14:textId="77777777" w:rsidR="00423BA9" w:rsidRPr="00271090" w:rsidRDefault="00423BA9" w:rsidP="00423BA9">
      <w:pPr>
        <w:ind w:right="426"/>
        <w:jc w:val="center"/>
        <w:rPr>
          <w:b/>
        </w:rPr>
      </w:pPr>
      <w:r w:rsidRPr="00271090">
        <w:rPr>
          <w:b/>
        </w:rPr>
        <w:t xml:space="preserve">ЗА ПОДДЪРЖАНЕ И НАДГРАЖДАНЕ НА СПЕЦИФИЧНИТЕ ДИГИТАЛНИ УМЕНИЯ НА РАБОТЕЩИТЕ (ЗАЕТИ ЛИЦА) ОТ </w:t>
      </w:r>
    </w:p>
    <w:p w14:paraId="0077E1B9" w14:textId="126055AE" w:rsidR="00423BA9" w:rsidRDefault="00423BA9" w:rsidP="00423BA9">
      <w:pPr>
        <w:ind w:right="426"/>
        <w:jc w:val="center"/>
        <w:rPr>
          <w:b/>
        </w:rPr>
      </w:pPr>
      <w:r w:rsidRPr="00271090">
        <w:rPr>
          <w:b/>
        </w:rPr>
        <w:t>ИКОНОМИЧЕСКА ДЕЙНОСТ/СЕКТОР, СЪГЛАСНО КИД-2008:</w:t>
      </w:r>
    </w:p>
    <w:p w14:paraId="14C3A84A" w14:textId="69263C0C" w:rsidR="000C2C17" w:rsidRPr="000C2C17" w:rsidRDefault="002D2A39" w:rsidP="00423BA9">
      <w:pPr>
        <w:ind w:right="426"/>
        <w:jc w:val="center"/>
        <w:rPr>
          <w:rFonts w:asciiTheme="minorHAnsi" w:hAnsiTheme="minorHAnsi" w:cstheme="minorHAnsi"/>
          <w:b/>
          <w:bCs/>
        </w:rPr>
      </w:pPr>
      <w:r>
        <w:rPr>
          <w:rFonts w:asciiTheme="minorHAnsi" w:hAnsiTheme="minorHAnsi" w:cstheme="minorHAnsi"/>
          <w:b/>
          <w:bCs/>
        </w:rPr>
        <w:t>С10.7.</w:t>
      </w:r>
      <w:r w:rsidR="000C2C17" w:rsidRPr="000C2C17">
        <w:rPr>
          <w:rFonts w:asciiTheme="minorHAnsi" w:hAnsiTheme="minorHAnsi" w:cstheme="minorHAnsi"/>
          <w:b/>
          <w:bCs/>
        </w:rPr>
        <w:t xml:space="preserve"> </w:t>
      </w:r>
      <w:r>
        <w:rPr>
          <w:rFonts w:asciiTheme="minorHAnsi" w:hAnsiTheme="minorHAnsi" w:cstheme="minorHAnsi"/>
          <w:b/>
          <w:bCs/>
        </w:rPr>
        <w:t>Производство на хлебни и тестени изделия</w:t>
      </w:r>
    </w:p>
    <w:p w14:paraId="1A3554A6" w14:textId="50BCEC77" w:rsidR="007730FC" w:rsidRPr="00167F73" w:rsidRDefault="007730FC" w:rsidP="007730FC">
      <w:pPr>
        <w:jc w:val="center"/>
        <w:rPr>
          <w:i/>
          <w:lang w:val="en-US"/>
        </w:rPr>
      </w:pPr>
      <w:r w:rsidRPr="00167F73">
        <w:rPr>
          <w:i/>
        </w:rPr>
        <w:t xml:space="preserve">Съгласно Европейската рамка за дигитални умения </w:t>
      </w:r>
      <w:proofErr w:type="spellStart"/>
      <w:r w:rsidRPr="00167F73">
        <w:rPr>
          <w:i/>
          <w:lang w:val="en-US"/>
        </w:rPr>
        <w:t>DigComp</w:t>
      </w:r>
      <w:proofErr w:type="spellEnd"/>
      <w:r w:rsidRPr="00167F73">
        <w:rPr>
          <w:i/>
          <w:lang w:val="en-US"/>
        </w:rPr>
        <w:t xml:space="preserve"> 2.1</w:t>
      </w:r>
    </w:p>
    <w:p w14:paraId="5CDA509D" w14:textId="6D348FCA" w:rsidR="007730FC" w:rsidRDefault="007730FC" w:rsidP="007730FC"/>
    <w:p w14:paraId="147D34EB" w14:textId="7701AF3D" w:rsidR="007730FC" w:rsidRDefault="007730FC" w:rsidP="007730FC"/>
    <w:p w14:paraId="16ACBB7D" w14:textId="69A0C252" w:rsidR="007730FC" w:rsidRDefault="007730FC" w:rsidP="007730FC"/>
    <w:p w14:paraId="574BC291" w14:textId="6AE57C20" w:rsidR="007730FC" w:rsidRDefault="007730FC">
      <w:pPr>
        <w:spacing w:before="0" w:after="160" w:line="259" w:lineRule="auto"/>
        <w:jc w:val="left"/>
      </w:pPr>
      <w:r>
        <w:br w:type="page"/>
      </w:r>
    </w:p>
    <w:bookmarkStart w:id="0" w:name="_Toc128592176" w:displacedByCustomXml="next"/>
    <w:sdt>
      <w:sdtPr>
        <w:rPr>
          <w:rFonts w:ascii="Calibri" w:eastAsia="Times New Roman" w:hAnsi="Calibri" w:cs="Calibri"/>
          <w:noProof w:val="0"/>
          <w:color w:val="auto"/>
          <w:sz w:val="24"/>
          <w:szCs w:val="24"/>
        </w:rPr>
        <w:id w:val="510340006"/>
        <w:docPartObj>
          <w:docPartGallery w:val="Table of Contents"/>
          <w:docPartUnique/>
        </w:docPartObj>
      </w:sdtPr>
      <w:sdtContent>
        <w:p w14:paraId="1DCB1ADD" w14:textId="7E98FA12" w:rsidR="005213B2" w:rsidRPr="00423BA9" w:rsidRDefault="00423BA9" w:rsidP="007730FC">
          <w:pPr>
            <w:pStyle w:val="Heading1"/>
            <w:numPr>
              <w:ilvl w:val="0"/>
              <w:numId w:val="0"/>
            </w:numPr>
          </w:pPr>
          <w:r>
            <w:t>Съдържание</w:t>
          </w:r>
          <w:bookmarkEnd w:id="0"/>
          <w:r>
            <w:t xml:space="preserve"> </w:t>
          </w:r>
        </w:p>
        <w:p w14:paraId="0A44EF3B" w14:textId="67B69EB1" w:rsidR="00153336" w:rsidRDefault="005213B2">
          <w:pPr>
            <w:pStyle w:val="TOC1"/>
            <w:tabs>
              <w:tab w:val="right" w:leader="dot" w:pos="9350"/>
            </w:tabs>
            <w:rPr>
              <w:rFonts w:asciiTheme="minorHAnsi" w:eastAsiaTheme="minorEastAsia" w:hAnsiTheme="minorHAnsi" w:cstheme="minorBidi"/>
              <w:noProof/>
              <w:sz w:val="22"/>
              <w:szCs w:val="22"/>
              <w:lang w:val="en-US" w:eastAsia="en-US"/>
            </w:rPr>
          </w:pPr>
          <w:r>
            <w:fldChar w:fldCharType="begin"/>
          </w:r>
          <w:r>
            <w:instrText xml:space="preserve"> TOC \o "1-3" \h \z \u </w:instrText>
          </w:r>
          <w:r>
            <w:fldChar w:fldCharType="separate"/>
          </w:r>
          <w:hyperlink w:anchor="_Toc128592176" w:history="1">
            <w:r w:rsidR="00153336" w:rsidRPr="00E91C32">
              <w:rPr>
                <w:rStyle w:val="Hyperlink"/>
                <w:noProof/>
              </w:rPr>
              <w:t>Съдържание</w:t>
            </w:r>
            <w:r w:rsidR="00153336">
              <w:rPr>
                <w:noProof/>
                <w:webHidden/>
              </w:rPr>
              <w:tab/>
            </w:r>
            <w:r w:rsidR="00153336">
              <w:rPr>
                <w:noProof/>
                <w:webHidden/>
              </w:rPr>
              <w:fldChar w:fldCharType="begin"/>
            </w:r>
            <w:r w:rsidR="00153336">
              <w:rPr>
                <w:noProof/>
                <w:webHidden/>
              </w:rPr>
              <w:instrText xml:space="preserve"> PAGEREF _Toc128592176 \h </w:instrText>
            </w:r>
            <w:r w:rsidR="00153336">
              <w:rPr>
                <w:noProof/>
                <w:webHidden/>
              </w:rPr>
            </w:r>
            <w:r w:rsidR="00153336">
              <w:rPr>
                <w:noProof/>
                <w:webHidden/>
              </w:rPr>
              <w:fldChar w:fldCharType="separate"/>
            </w:r>
            <w:r w:rsidR="00CB4479">
              <w:rPr>
                <w:noProof/>
                <w:webHidden/>
              </w:rPr>
              <w:t>2</w:t>
            </w:r>
            <w:r w:rsidR="00153336">
              <w:rPr>
                <w:noProof/>
                <w:webHidden/>
              </w:rPr>
              <w:fldChar w:fldCharType="end"/>
            </w:r>
          </w:hyperlink>
        </w:p>
        <w:p w14:paraId="119A567F" w14:textId="77205CC9" w:rsidR="00153336" w:rsidRDefault="00000000">
          <w:pPr>
            <w:pStyle w:val="TOC1"/>
            <w:tabs>
              <w:tab w:val="left" w:pos="480"/>
              <w:tab w:val="right" w:leader="dot" w:pos="9350"/>
            </w:tabs>
            <w:rPr>
              <w:noProof/>
            </w:rPr>
          </w:pPr>
          <w:hyperlink w:anchor="_Toc128592177" w:history="1">
            <w:r w:rsidR="00153336" w:rsidRPr="00E91C32">
              <w:rPr>
                <w:rStyle w:val="Hyperlink"/>
                <w:noProof/>
              </w:rPr>
              <w:t>1.</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Въведение</w:t>
            </w:r>
            <w:r w:rsidR="00153336">
              <w:rPr>
                <w:noProof/>
                <w:webHidden/>
              </w:rPr>
              <w:tab/>
            </w:r>
            <w:r w:rsidR="00153336">
              <w:rPr>
                <w:noProof/>
                <w:webHidden/>
              </w:rPr>
              <w:fldChar w:fldCharType="begin"/>
            </w:r>
            <w:r w:rsidR="00153336">
              <w:rPr>
                <w:noProof/>
                <w:webHidden/>
              </w:rPr>
              <w:instrText xml:space="preserve"> PAGEREF _Toc128592177 \h </w:instrText>
            </w:r>
            <w:r w:rsidR="00153336">
              <w:rPr>
                <w:noProof/>
                <w:webHidden/>
              </w:rPr>
            </w:r>
            <w:r w:rsidR="00153336">
              <w:rPr>
                <w:noProof/>
                <w:webHidden/>
              </w:rPr>
              <w:fldChar w:fldCharType="separate"/>
            </w:r>
            <w:r w:rsidR="00CB4479">
              <w:rPr>
                <w:noProof/>
                <w:webHidden/>
              </w:rPr>
              <w:t>3</w:t>
            </w:r>
            <w:r w:rsidR="00153336">
              <w:rPr>
                <w:noProof/>
                <w:webHidden/>
              </w:rPr>
              <w:fldChar w:fldCharType="end"/>
            </w:r>
          </w:hyperlink>
        </w:p>
        <w:p w14:paraId="68F4F21E" w14:textId="5B2E1858" w:rsidR="00153336"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28592178" w:history="1">
            <w:r w:rsidR="00153336" w:rsidRPr="00E91C32">
              <w:rPr>
                <w:rStyle w:val="Hyperlink"/>
                <w:noProof/>
              </w:rPr>
              <w:t>2.</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Цел и задачи на методическото указание</w:t>
            </w:r>
            <w:r w:rsidR="00153336">
              <w:rPr>
                <w:noProof/>
                <w:webHidden/>
              </w:rPr>
              <w:tab/>
            </w:r>
            <w:r w:rsidR="00481840">
              <w:rPr>
                <w:noProof/>
                <w:webHidden/>
              </w:rPr>
              <w:t>8</w:t>
            </w:r>
          </w:hyperlink>
        </w:p>
        <w:p w14:paraId="17F95AA4" w14:textId="58D16902" w:rsidR="00153336"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28592179" w:history="1">
            <w:r w:rsidR="00153336" w:rsidRPr="00E91C32">
              <w:rPr>
                <w:rStyle w:val="Hyperlink"/>
                <w:noProof/>
              </w:rPr>
              <w:t>3.</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Технология за поддържане, надграждане и развитие на специфичните дигитални умения</w:t>
            </w:r>
            <w:r w:rsidR="00153336">
              <w:rPr>
                <w:noProof/>
                <w:webHidden/>
              </w:rPr>
              <w:tab/>
            </w:r>
            <w:r w:rsidR="00481840">
              <w:rPr>
                <w:noProof/>
                <w:webHidden/>
              </w:rPr>
              <w:t>9</w:t>
            </w:r>
          </w:hyperlink>
        </w:p>
        <w:p w14:paraId="54171513" w14:textId="104A0DAE"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0" w:history="1">
            <w:r w:rsidR="00153336" w:rsidRPr="00E91C32">
              <w:rPr>
                <w:rStyle w:val="Hyperlink"/>
                <w:noProof/>
              </w:rPr>
              <w:t>3.1.</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Механизъм за текущ мониторинг на нивото на специфичните дигитални умения</w:t>
            </w:r>
            <w:r w:rsidR="00153336">
              <w:rPr>
                <w:noProof/>
                <w:webHidden/>
              </w:rPr>
              <w:tab/>
            </w:r>
            <w:r w:rsidR="00481840">
              <w:rPr>
                <w:noProof/>
                <w:webHidden/>
              </w:rPr>
              <w:t>9</w:t>
            </w:r>
          </w:hyperlink>
        </w:p>
        <w:p w14:paraId="14906F65" w14:textId="6F80091B"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1" w:history="1">
            <w:r w:rsidR="00153336" w:rsidRPr="00E91C32">
              <w:rPr>
                <w:rStyle w:val="Hyperlink"/>
                <w:noProof/>
              </w:rPr>
              <w:t>3.2.</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Анализ</w:t>
            </w:r>
            <w:r w:rsidR="00153336" w:rsidRPr="00E91C32">
              <w:rPr>
                <w:rStyle w:val="Hyperlink"/>
                <w:noProof/>
                <w:lang w:val="en-US"/>
              </w:rPr>
              <w:t xml:space="preserve"> </w:t>
            </w:r>
            <w:r w:rsidR="00153336" w:rsidRPr="00E91C32">
              <w:rPr>
                <w:rStyle w:val="Hyperlink"/>
                <w:noProof/>
              </w:rPr>
              <w:t>на резултатите от проведения мониторинг</w:t>
            </w:r>
            <w:r w:rsidR="00153336">
              <w:rPr>
                <w:noProof/>
                <w:webHidden/>
              </w:rPr>
              <w:tab/>
            </w:r>
            <w:r w:rsidR="00153336">
              <w:rPr>
                <w:noProof/>
                <w:webHidden/>
              </w:rPr>
              <w:fldChar w:fldCharType="begin"/>
            </w:r>
            <w:r w:rsidR="00153336">
              <w:rPr>
                <w:noProof/>
                <w:webHidden/>
              </w:rPr>
              <w:instrText xml:space="preserve"> PAGEREF _Toc128592181 \h </w:instrText>
            </w:r>
            <w:r w:rsidR="00153336">
              <w:rPr>
                <w:noProof/>
                <w:webHidden/>
              </w:rPr>
            </w:r>
            <w:r w:rsidR="00153336">
              <w:rPr>
                <w:noProof/>
                <w:webHidden/>
              </w:rPr>
              <w:fldChar w:fldCharType="separate"/>
            </w:r>
            <w:r w:rsidR="00CB4479">
              <w:rPr>
                <w:noProof/>
                <w:webHidden/>
              </w:rPr>
              <w:t>12</w:t>
            </w:r>
            <w:r w:rsidR="00153336">
              <w:rPr>
                <w:noProof/>
                <w:webHidden/>
              </w:rPr>
              <w:fldChar w:fldCharType="end"/>
            </w:r>
          </w:hyperlink>
        </w:p>
        <w:p w14:paraId="040E21FA" w14:textId="3F136A5B"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2" w:history="1">
            <w:r w:rsidR="00153336" w:rsidRPr="00E91C32">
              <w:rPr>
                <w:rStyle w:val="Hyperlink"/>
                <w:noProof/>
              </w:rPr>
              <w:t>3.3.</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Актуализиране на унифицираните профили на дигиталните умения</w:t>
            </w:r>
            <w:r w:rsidR="00153336">
              <w:rPr>
                <w:noProof/>
                <w:webHidden/>
              </w:rPr>
              <w:tab/>
            </w:r>
            <w:r w:rsidR="00153336">
              <w:rPr>
                <w:noProof/>
                <w:webHidden/>
              </w:rPr>
              <w:fldChar w:fldCharType="begin"/>
            </w:r>
            <w:r w:rsidR="00153336">
              <w:rPr>
                <w:noProof/>
                <w:webHidden/>
              </w:rPr>
              <w:instrText xml:space="preserve"> PAGEREF _Toc128592182 \h </w:instrText>
            </w:r>
            <w:r w:rsidR="00153336">
              <w:rPr>
                <w:noProof/>
                <w:webHidden/>
              </w:rPr>
            </w:r>
            <w:r w:rsidR="00153336">
              <w:rPr>
                <w:noProof/>
                <w:webHidden/>
              </w:rPr>
              <w:fldChar w:fldCharType="separate"/>
            </w:r>
            <w:r w:rsidR="00CB4479">
              <w:rPr>
                <w:noProof/>
                <w:webHidden/>
              </w:rPr>
              <w:t>14</w:t>
            </w:r>
            <w:r w:rsidR="00153336">
              <w:rPr>
                <w:noProof/>
                <w:webHidden/>
              </w:rPr>
              <w:fldChar w:fldCharType="end"/>
            </w:r>
          </w:hyperlink>
        </w:p>
        <w:p w14:paraId="2D3A34B6" w14:textId="51B9C61E"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3" w:history="1">
            <w:r w:rsidR="00153336" w:rsidRPr="00E91C32">
              <w:rPr>
                <w:rStyle w:val="Hyperlink"/>
                <w:noProof/>
              </w:rPr>
              <w:t>3.4.</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Актуализиране на програмите за неформално обучение</w:t>
            </w:r>
            <w:r w:rsidR="00153336">
              <w:rPr>
                <w:noProof/>
                <w:webHidden/>
              </w:rPr>
              <w:tab/>
            </w:r>
            <w:r w:rsidR="00153336">
              <w:rPr>
                <w:noProof/>
                <w:webHidden/>
              </w:rPr>
              <w:fldChar w:fldCharType="begin"/>
            </w:r>
            <w:r w:rsidR="00153336">
              <w:rPr>
                <w:noProof/>
                <w:webHidden/>
              </w:rPr>
              <w:instrText xml:space="preserve"> PAGEREF _Toc128592183 \h </w:instrText>
            </w:r>
            <w:r w:rsidR="00153336">
              <w:rPr>
                <w:noProof/>
                <w:webHidden/>
              </w:rPr>
            </w:r>
            <w:r w:rsidR="00153336">
              <w:rPr>
                <w:noProof/>
                <w:webHidden/>
              </w:rPr>
              <w:fldChar w:fldCharType="separate"/>
            </w:r>
            <w:r w:rsidR="00CB4479">
              <w:rPr>
                <w:noProof/>
                <w:webHidden/>
              </w:rPr>
              <w:t>15</w:t>
            </w:r>
            <w:r w:rsidR="00153336">
              <w:rPr>
                <w:noProof/>
                <w:webHidden/>
              </w:rPr>
              <w:fldChar w:fldCharType="end"/>
            </w:r>
          </w:hyperlink>
        </w:p>
        <w:p w14:paraId="2D04E922" w14:textId="0F937235"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4" w:history="1">
            <w:r w:rsidR="00153336" w:rsidRPr="00E91C32">
              <w:rPr>
                <w:rStyle w:val="Hyperlink"/>
                <w:noProof/>
              </w:rPr>
              <w:t>3.5.</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Адаптиране на секторната квалификационна рамка</w:t>
            </w:r>
            <w:r w:rsidR="00153336">
              <w:rPr>
                <w:noProof/>
                <w:webHidden/>
              </w:rPr>
              <w:tab/>
            </w:r>
            <w:r w:rsidR="00153336">
              <w:rPr>
                <w:noProof/>
                <w:webHidden/>
              </w:rPr>
              <w:fldChar w:fldCharType="begin"/>
            </w:r>
            <w:r w:rsidR="00153336">
              <w:rPr>
                <w:noProof/>
                <w:webHidden/>
              </w:rPr>
              <w:instrText xml:space="preserve"> PAGEREF _Toc128592184 \h </w:instrText>
            </w:r>
            <w:r w:rsidR="00153336">
              <w:rPr>
                <w:noProof/>
                <w:webHidden/>
              </w:rPr>
            </w:r>
            <w:r w:rsidR="00153336">
              <w:rPr>
                <w:noProof/>
                <w:webHidden/>
              </w:rPr>
              <w:fldChar w:fldCharType="separate"/>
            </w:r>
            <w:r w:rsidR="00CB4479">
              <w:rPr>
                <w:noProof/>
                <w:webHidden/>
              </w:rPr>
              <w:t>17</w:t>
            </w:r>
            <w:r w:rsidR="00153336">
              <w:rPr>
                <w:noProof/>
                <w:webHidden/>
              </w:rPr>
              <w:fldChar w:fldCharType="end"/>
            </w:r>
          </w:hyperlink>
        </w:p>
        <w:p w14:paraId="30708DFA" w14:textId="253F957F" w:rsidR="00153336"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28592185" w:history="1">
            <w:r w:rsidR="00153336" w:rsidRPr="00E91C32">
              <w:rPr>
                <w:rStyle w:val="Hyperlink"/>
                <w:noProof/>
              </w:rPr>
              <w:t>4.</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Инструментариум за прогнозиране на специфичните дигитални умения</w:t>
            </w:r>
            <w:r w:rsidR="00153336">
              <w:rPr>
                <w:noProof/>
                <w:webHidden/>
              </w:rPr>
              <w:tab/>
            </w:r>
            <w:r w:rsidR="00153336">
              <w:rPr>
                <w:noProof/>
                <w:webHidden/>
              </w:rPr>
              <w:fldChar w:fldCharType="begin"/>
            </w:r>
            <w:r w:rsidR="00153336">
              <w:rPr>
                <w:noProof/>
                <w:webHidden/>
              </w:rPr>
              <w:instrText xml:space="preserve"> PAGEREF _Toc128592185 \h </w:instrText>
            </w:r>
            <w:r w:rsidR="00153336">
              <w:rPr>
                <w:noProof/>
                <w:webHidden/>
              </w:rPr>
            </w:r>
            <w:r w:rsidR="00153336">
              <w:rPr>
                <w:noProof/>
                <w:webHidden/>
              </w:rPr>
              <w:fldChar w:fldCharType="separate"/>
            </w:r>
            <w:r w:rsidR="00CB4479">
              <w:rPr>
                <w:noProof/>
                <w:webHidden/>
              </w:rPr>
              <w:t>18</w:t>
            </w:r>
            <w:r w:rsidR="00153336">
              <w:rPr>
                <w:noProof/>
                <w:webHidden/>
              </w:rPr>
              <w:fldChar w:fldCharType="end"/>
            </w:r>
          </w:hyperlink>
        </w:p>
        <w:p w14:paraId="69037461" w14:textId="097680E3" w:rsidR="00153336" w:rsidRDefault="00000000">
          <w:pPr>
            <w:pStyle w:val="TOC1"/>
            <w:tabs>
              <w:tab w:val="left" w:pos="480"/>
              <w:tab w:val="right" w:leader="dot" w:pos="9350"/>
            </w:tabs>
            <w:rPr>
              <w:noProof/>
            </w:rPr>
          </w:pPr>
          <w:hyperlink w:anchor="_Toc128592186" w:history="1">
            <w:r w:rsidR="00153336" w:rsidRPr="00E91C32">
              <w:rPr>
                <w:rStyle w:val="Hyperlink"/>
                <w:rFonts w:eastAsia="Calibri"/>
                <w:noProof/>
                <w:lang w:val="en-US"/>
              </w:rPr>
              <w:t>5.</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 xml:space="preserve">Процедура за приемане и актуализиране на </w:t>
            </w:r>
            <w:r w:rsidR="00153336" w:rsidRPr="00E91C32">
              <w:rPr>
                <w:rStyle w:val="Hyperlink"/>
                <w:rFonts w:eastAsia="Calibri"/>
                <w:noProof/>
              </w:rPr>
              <w:t>Методическото указание</w:t>
            </w:r>
            <w:r w:rsidR="00153336">
              <w:rPr>
                <w:noProof/>
                <w:webHidden/>
              </w:rPr>
              <w:tab/>
            </w:r>
            <w:r w:rsidR="00153336">
              <w:rPr>
                <w:noProof/>
                <w:webHidden/>
              </w:rPr>
              <w:fldChar w:fldCharType="begin"/>
            </w:r>
            <w:r w:rsidR="00153336">
              <w:rPr>
                <w:noProof/>
                <w:webHidden/>
              </w:rPr>
              <w:instrText xml:space="preserve"> PAGEREF _Toc128592186 \h </w:instrText>
            </w:r>
            <w:r w:rsidR="00153336">
              <w:rPr>
                <w:noProof/>
                <w:webHidden/>
              </w:rPr>
            </w:r>
            <w:r w:rsidR="00153336">
              <w:rPr>
                <w:noProof/>
                <w:webHidden/>
              </w:rPr>
              <w:fldChar w:fldCharType="separate"/>
            </w:r>
            <w:r w:rsidR="00CB4479">
              <w:rPr>
                <w:noProof/>
                <w:webHidden/>
              </w:rPr>
              <w:t>20</w:t>
            </w:r>
            <w:r w:rsidR="00153336">
              <w:rPr>
                <w:noProof/>
                <w:webHidden/>
              </w:rPr>
              <w:fldChar w:fldCharType="end"/>
            </w:r>
          </w:hyperlink>
        </w:p>
        <w:p w14:paraId="51CE3B9C" w14:textId="56F17E16" w:rsidR="00167F73" w:rsidRPr="00167F73" w:rsidRDefault="00167F73" w:rsidP="00167F73">
          <w:pPr>
            <w:rPr>
              <w:rFonts w:eastAsiaTheme="minorEastAsia"/>
              <w:noProof/>
            </w:rPr>
          </w:pPr>
          <w:r>
            <w:rPr>
              <w:rFonts w:eastAsiaTheme="minorEastAsia"/>
              <w:noProof/>
            </w:rPr>
            <w:t>6.     Приложения…………………………………………………………………………………………………………………….2</w:t>
          </w:r>
          <w:r w:rsidR="00CB4479">
            <w:rPr>
              <w:rFonts w:eastAsiaTheme="minorEastAsia"/>
              <w:noProof/>
            </w:rPr>
            <w:t>1</w:t>
          </w:r>
        </w:p>
        <w:p w14:paraId="13D246C3" w14:textId="1FC95815" w:rsidR="005213B2" w:rsidRDefault="005213B2" w:rsidP="001E13A2">
          <w:pPr>
            <w:rPr>
              <w:noProof/>
            </w:rPr>
          </w:pPr>
          <w:r>
            <w:rPr>
              <w:noProof/>
            </w:rPr>
            <w:fldChar w:fldCharType="end"/>
          </w:r>
        </w:p>
      </w:sdtContent>
    </w:sdt>
    <w:p w14:paraId="51343EE4" w14:textId="5633FAD5" w:rsidR="00DA49DF" w:rsidRPr="00174E9E" w:rsidRDefault="00DA49DF" w:rsidP="00DA49DF">
      <w:pPr>
        <w:spacing w:before="0" w:line="480" w:lineRule="auto"/>
        <w:jc w:val="left"/>
        <w:rPr>
          <w:rStyle w:val="Hyperlink"/>
          <w:rFonts w:eastAsia="Calibri" w:cstheme="minorHAnsi"/>
          <w:bCs/>
          <w:color w:val="auto"/>
          <w:u w:val="none"/>
        </w:rPr>
      </w:pPr>
      <w:r w:rsidRPr="00174E9E">
        <w:rPr>
          <w:rStyle w:val="Hyperlink"/>
          <w:rFonts w:eastAsia="Calibri" w:cstheme="minorHAnsi"/>
          <w:bCs/>
          <w:color w:val="auto"/>
          <w:u w:val="none"/>
        </w:rPr>
        <w:t>Фигура 1. Пример за АНКЕТНА КАРТА за изследване/мониторинг/анализ на специфични дигитални умения/компетентности</w:t>
      </w:r>
      <w:r>
        <w:rPr>
          <w:rStyle w:val="Hyperlink"/>
          <w:rFonts w:eastAsia="Calibri" w:cstheme="minorHAnsi"/>
          <w:bCs/>
          <w:color w:val="auto"/>
          <w:u w:val="none"/>
        </w:rPr>
        <w:t>…………………………………………………………………………</w:t>
      </w:r>
      <w:r>
        <w:rPr>
          <w:rStyle w:val="Hyperlink"/>
          <w:rFonts w:eastAsia="Calibri" w:cstheme="minorHAnsi"/>
          <w:bCs/>
          <w:webHidden/>
          <w:color w:val="auto"/>
          <w:u w:val="none"/>
        </w:rPr>
        <w:t>…………</w:t>
      </w:r>
      <w:r>
        <w:rPr>
          <w:rStyle w:val="Hyperlink"/>
          <w:rFonts w:eastAsia="Calibri" w:cstheme="minorHAnsi"/>
          <w:bCs/>
          <w:webHidden/>
          <w:color w:val="auto"/>
          <w:u w:val="none"/>
        </w:rPr>
        <w:t>…</w:t>
      </w:r>
      <w:r w:rsidRPr="00174E9E">
        <w:rPr>
          <w:rStyle w:val="Hyperlink"/>
          <w:rFonts w:eastAsia="Calibri" w:cstheme="minorHAnsi"/>
          <w:bCs/>
          <w:webHidden/>
          <w:color w:val="auto"/>
          <w:u w:val="none"/>
        </w:rPr>
        <w:t>1</w:t>
      </w:r>
      <w:r w:rsidR="00CB4479">
        <w:rPr>
          <w:rStyle w:val="Hyperlink"/>
          <w:rFonts w:eastAsia="Calibri" w:cstheme="minorHAnsi"/>
          <w:bCs/>
          <w:webHidden/>
          <w:color w:val="auto"/>
          <w:u w:val="none"/>
        </w:rPr>
        <w:t>2</w:t>
      </w:r>
    </w:p>
    <w:p w14:paraId="5C5D924F" w14:textId="3525E370" w:rsidR="00DA49DF" w:rsidRPr="00432690" w:rsidRDefault="00DA49DF" w:rsidP="00DA49DF">
      <w:pPr>
        <w:spacing w:before="0" w:line="480" w:lineRule="auto"/>
        <w:jc w:val="left"/>
        <w:rPr>
          <w:noProof/>
        </w:rPr>
      </w:pPr>
      <w:hyperlink w:anchor="_Toc130977996" w:history="1">
        <w:r w:rsidRPr="00432690">
          <w:rPr>
            <w:rStyle w:val="Hyperlink"/>
            <w:noProof/>
            <w:color w:val="auto"/>
            <w:u w:val="none"/>
          </w:rPr>
          <w:t>Фигура 2</w:t>
        </w:r>
        <w:r w:rsidRPr="00432690">
          <w:rPr>
            <w:rStyle w:val="Hyperlink"/>
            <w:noProof/>
            <w:color w:val="auto"/>
            <w:u w:val="none"/>
            <w:lang w:val="en-US"/>
          </w:rPr>
          <w:t xml:space="preserve">. </w:t>
        </w:r>
        <w:r w:rsidRPr="00432690">
          <w:rPr>
            <w:rStyle w:val="Hyperlink"/>
            <w:rFonts w:eastAsia="Calibri" w:cstheme="minorHAnsi"/>
            <w:bCs/>
            <w:noProof/>
            <w:color w:val="auto"/>
            <w:u w:val="none"/>
          </w:rPr>
          <w:t>Карта</w:t>
        </w:r>
        <w:r w:rsidRPr="00432690">
          <w:rPr>
            <w:rStyle w:val="Hyperlink"/>
            <w:rFonts w:eastAsia="Calibri" w:cstheme="minorHAnsi"/>
            <w:noProof/>
            <w:color w:val="auto"/>
            <w:u w:val="none"/>
          </w:rPr>
          <w:t xml:space="preserve"> за оценка на специфичните дигитални компетентности</w:t>
        </w:r>
        <w:r>
          <w:rPr>
            <w:rStyle w:val="Hyperlink"/>
            <w:rFonts w:eastAsia="Calibri" w:cstheme="minorHAnsi"/>
            <w:noProof/>
            <w:color w:val="auto"/>
            <w:u w:val="none"/>
          </w:rPr>
          <w:t>…………………………..</w:t>
        </w:r>
        <w:r w:rsidRPr="00432690">
          <w:rPr>
            <w:noProof/>
            <w:webHidden/>
          </w:rPr>
          <w:fldChar w:fldCharType="begin"/>
        </w:r>
        <w:r w:rsidRPr="00432690">
          <w:rPr>
            <w:noProof/>
            <w:webHidden/>
          </w:rPr>
          <w:instrText xml:space="preserve"> PAGEREF _Toc130977996 \h </w:instrText>
        </w:r>
        <w:r w:rsidRPr="00432690">
          <w:rPr>
            <w:noProof/>
            <w:webHidden/>
          </w:rPr>
        </w:r>
        <w:r w:rsidRPr="00432690">
          <w:rPr>
            <w:noProof/>
            <w:webHidden/>
          </w:rPr>
          <w:fldChar w:fldCharType="separate"/>
        </w:r>
        <w:r w:rsidRPr="00432690">
          <w:rPr>
            <w:noProof/>
            <w:webHidden/>
          </w:rPr>
          <w:t>1</w:t>
        </w:r>
        <w:r w:rsidRPr="00432690">
          <w:rPr>
            <w:noProof/>
            <w:webHidden/>
          </w:rPr>
          <w:fldChar w:fldCharType="end"/>
        </w:r>
      </w:hyperlink>
      <w:r w:rsidR="00CB4479">
        <w:rPr>
          <w:noProof/>
        </w:rPr>
        <w:t>4</w:t>
      </w:r>
    </w:p>
    <w:p w14:paraId="0CC2C69B" w14:textId="07600496" w:rsidR="00DA49DF" w:rsidRPr="00432690" w:rsidRDefault="00DA49DF" w:rsidP="00DA49DF">
      <w:pPr>
        <w:pStyle w:val="TableofFigures"/>
        <w:tabs>
          <w:tab w:val="right" w:leader="dot" w:pos="9350"/>
        </w:tabs>
        <w:spacing w:before="0" w:line="480" w:lineRule="auto"/>
        <w:rPr>
          <w:rFonts w:asciiTheme="minorHAnsi" w:eastAsiaTheme="minorEastAsia" w:hAnsiTheme="minorHAnsi" w:cstheme="minorBidi"/>
          <w:noProof/>
          <w:sz w:val="22"/>
          <w:szCs w:val="22"/>
          <w:lang w:val="en-US" w:eastAsia="en-US"/>
        </w:rPr>
      </w:pPr>
      <w:hyperlink w:anchor="_Toc130977997" w:history="1">
        <w:r w:rsidRPr="00432690">
          <w:rPr>
            <w:rStyle w:val="Hyperlink"/>
            <w:noProof/>
            <w:color w:val="auto"/>
            <w:u w:val="none"/>
          </w:rPr>
          <w:t xml:space="preserve">Фигура 3. </w:t>
        </w:r>
        <w:r w:rsidRPr="00432690">
          <w:rPr>
            <w:rStyle w:val="Hyperlink"/>
            <w:rFonts w:eastAsia="Calibri" w:cs="Times New Roman"/>
            <w:bCs/>
            <w:noProof/>
            <w:color w:val="auto"/>
            <w:u w:val="none"/>
            <w:lang w:eastAsia="en-US"/>
          </w:rPr>
          <w:t>Пример за учебно съдържание</w:t>
        </w:r>
        <w:r>
          <w:rPr>
            <w:noProof/>
            <w:webHidden/>
          </w:rPr>
          <w:t>…………………………………………………………………………….</w:t>
        </w:r>
        <w:r w:rsidRPr="00432690">
          <w:rPr>
            <w:noProof/>
            <w:webHidden/>
          </w:rPr>
          <w:fldChar w:fldCharType="begin"/>
        </w:r>
        <w:r w:rsidRPr="00432690">
          <w:rPr>
            <w:noProof/>
            <w:webHidden/>
          </w:rPr>
          <w:instrText xml:space="preserve"> PAGEREF _Toc130977997 \h </w:instrText>
        </w:r>
        <w:r w:rsidRPr="00432690">
          <w:rPr>
            <w:noProof/>
            <w:webHidden/>
          </w:rPr>
        </w:r>
        <w:r w:rsidRPr="00432690">
          <w:rPr>
            <w:noProof/>
            <w:webHidden/>
          </w:rPr>
          <w:fldChar w:fldCharType="separate"/>
        </w:r>
        <w:r w:rsidRPr="00432690">
          <w:rPr>
            <w:noProof/>
            <w:webHidden/>
          </w:rPr>
          <w:t>1</w:t>
        </w:r>
        <w:r w:rsidRPr="00432690">
          <w:rPr>
            <w:noProof/>
            <w:webHidden/>
          </w:rPr>
          <w:fldChar w:fldCharType="end"/>
        </w:r>
      </w:hyperlink>
      <w:r>
        <w:rPr>
          <w:noProof/>
        </w:rPr>
        <w:t>6</w:t>
      </w:r>
    </w:p>
    <w:p w14:paraId="2CB6101E" w14:textId="77777777" w:rsidR="00423BA9" w:rsidRDefault="00423BA9" w:rsidP="00423BA9"/>
    <w:p w14:paraId="4C7836D1" w14:textId="77777777" w:rsidR="007730FC" w:rsidRDefault="007730FC">
      <w:pPr>
        <w:spacing w:before="0" w:after="160" w:line="259" w:lineRule="auto"/>
        <w:jc w:val="left"/>
        <w:rPr>
          <w:rFonts w:asciiTheme="majorHAnsi" w:eastAsiaTheme="majorEastAsia" w:hAnsiTheme="majorHAnsi" w:cstheme="majorBidi"/>
          <w:noProof/>
          <w:color w:val="2E74B5" w:themeColor="accent1" w:themeShade="BF"/>
          <w:sz w:val="32"/>
          <w:szCs w:val="32"/>
        </w:rPr>
      </w:pPr>
      <w:bookmarkStart w:id="1" w:name="_Hlk128242790"/>
      <w:r>
        <w:br w:type="page"/>
      </w:r>
    </w:p>
    <w:p w14:paraId="6C624911" w14:textId="06B442ED" w:rsidR="00423BA9" w:rsidRPr="00BA3D1B" w:rsidRDefault="00423BA9" w:rsidP="007730FC">
      <w:pPr>
        <w:pStyle w:val="Heading1"/>
      </w:pPr>
      <w:bookmarkStart w:id="2" w:name="_Toc128592177"/>
      <w:r w:rsidRPr="00BA3D1B">
        <w:lastRenderedPageBreak/>
        <w:t>Въведение</w:t>
      </w:r>
      <w:bookmarkEnd w:id="2"/>
      <w:r w:rsidRPr="00BA3D1B">
        <w:t xml:space="preserve"> </w:t>
      </w:r>
    </w:p>
    <w:p w14:paraId="4D275791" w14:textId="77777777" w:rsidR="002A38C6" w:rsidRPr="00271090" w:rsidRDefault="002A38C6" w:rsidP="002A38C6">
      <w:pPr>
        <w:spacing w:after="120"/>
        <w:rPr>
          <w:b/>
        </w:rPr>
      </w:pPr>
      <w:r w:rsidRPr="00271090">
        <w:t xml:space="preserve">Методическото указание за поддържане и надграждане на дигиталните умения  на работещите е създадено в изпълнение на </w:t>
      </w:r>
      <w:r w:rsidRPr="00271090">
        <w:rPr>
          <w:b/>
        </w:rPr>
        <w:t xml:space="preserve">Дейност 7. Разработване на </w:t>
      </w:r>
      <w:bookmarkStart w:id="3" w:name="_Hlk126258472"/>
      <w:r w:rsidRPr="00271090">
        <w:rPr>
          <w:b/>
        </w:rPr>
        <w:t xml:space="preserve">методически указания за поддържане и надграждане на дигиталните умения на работещите </w:t>
      </w:r>
      <w:r w:rsidRPr="00271090">
        <w:t>в</w:t>
      </w:r>
      <w:bookmarkEnd w:id="3"/>
      <w:r w:rsidRPr="00271090">
        <w:t xml:space="preserve"> секторите, обхванати от проекта на БТПП</w:t>
      </w:r>
      <w:r w:rsidRPr="00271090">
        <w:rPr>
          <w:lang w:val="en-US"/>
        </w:rPr>
        <w:t xml:space="preserve"> – </w:t>
      </w:r>
      <w:r w:rsidRPr="00271090">
        <w:rPr>
          <w:b/>
        </w:rPr>
        <w:t>BG05M9OP001-1.128 „Бъди дигитален“.</w:t>
      </w:r>
    </w:p>
    <w:p w14:paraId="79573B46" w14:textId="77777777" w:rsidR="002A38C6" w:rsidRPr="00271090" w:rsidRDefault="002A38C6" w:rsidP="002A38C6">
      <w:r w:rsidRPr="00271090">
        <w:t xml:space="preserve">В условията на динамично настъпващите технологични промени в автоматизацията на производствените процеси, както и бързите темпове на дигитална трансформация в сферата на производството и в сферата на услугите, изискванията към вида, спецификата и нивото на дигитални умения непрекъснато се повишават. Придобитите дигитални умения на работещите е необходимо непрекъснато да се </w:t>
      </w:r>
      <w:r w:rsidRPr="00271090">
        <w:rPr>
          <w:shd w:val="clear" w:color="auto" w:fill="FFFFFF"/>
        </w:rPr>
        <w:t>развиват и подобряват</w:t>
      </w:r>
      <w:r w:rsidRPr="00271090">
        <w:t xml:space="preserve">. Това създава потребност  от постоянно   актуализиране и адаптиране  на разработените по проекта програми за неформално обучение за надграждане и повишаване на дигиталните умения на секторно ниво. </w:t>
      </w:r>
    </w:p>
    <w:p w14:paraId="65EFF631" w14:textId="23A62649" w:rsidR="004B721E" w:rsidRDefault="002A38C6" w:rsidP="004B721E">
      <w:r w:rsidRPr="009025B8">
        <w:t>Настоящото методическо указание описва процеса на поддържане, надграждане и развитие на  специфичните дигитални умения на работещите и е практически приложимо за икономическа дейност по КИД 2008</w:t>
      </w:r>
      <w:r w:rsidRPr="009025B8">
        <w:rPr>
          <w:color w:val="FF0000"/>
        </w:rPr>
        <w:t xml:space="preserve"> </w:t>
      </w:r>
      <w:r w:rsidR="002D2A39">
        <w:rPr>
          <w:rFonts w:asciiTheme="minorHAnsi" w:hAnsiTheme="minorHAnsi" w:cstheme="minorHAnsi"/>
          <w:b/>
          <w:bCs/>
        </w:rPr>
        <w:t>С10.7.</w:t>
      </w:r>
      <w:r w:rsidR="002D2A39" w:rsidRPr="000C2C17">
        <w:rPr>
          <w:rFonts w:asciiTheme="minorHAnsi" w:hAnsiTheme="minorHAnsi" w:cstheme="minorHAnsi"/>
          <w:b/>
          <w:bCs/>
        </w:rPr>
        <w:t xml:space="preserve"> </w:t>
      </w:r>
      <w:r w:rsidR="002D2A39">
        <w:rPr>
          <w:rFonts w:asciiTheme="minorHAnsi" w:hAnsiTheme="minorHAnsi" w:cstheme="minorHAnsi"/>
          <w:b/>
          <w:bCs/>
        </w:rPr>
        <w:t>Производство на хлебни и тестени изделия,</w:t>
      </w:r>
      <w:r w:rsidR="00CA3CCD">
        <w:rPr>
          <w:rFonts w:asciiTheme="minorHAnsi" w:hAnsiTheme="minorHAnsi" w:cstheme="minorHAnsi"/>
          <w:b/>
          <w:bCs/>
        </w:rPr>
        <w:t xml:space="preserve"> </w:t>
      </w:r>
      <w:r w:rsidRPr="009025B8">
        <w:t>която попада в обхвата на проектното предложение на БТПП</w:t>
      </w:r>
      <w:r w:rsidR="004B721E" w:rsidRPr="004B721E">
        <w:t xml:space="preserve"> </w:t>
      </w:r>
      <w:r w:rsidR="004B721E">
        <w:t xml:space="preserve">и  </w:t>
      </w:r>
      <w:r w:rsidR="004B721E" w:rsidRPr="002D33A9">
        <w:t>се основава на изведените ключови длъжности :</w:t>
      </w:r>
    </w:p>
    <w:tbl>
      <w:tblPr>
        <w:tblStyle w:val="TableGrid"/>
        <w:tblW w:w="0" w:type="auto"/>
        <w:tblLayout w:type="fixed"/>
        <w:tblLook w:val="04A0" w:firstRow="1" w:lastRow="0" w:firstColumn="1" w:lastColumn="0" w:noHBand="0" w:noVBand="1"/>
      </w:tblPr>
      <w:tblGrid>
        <w:gridCol w:w="3681"/>
        <w:gridCol w:w="1559"/>
        <w:gridCol w:w="4110"/>
      </w:tblGrid>
      <w:tr w:rsidR="004B721E" w14:paraId="074E36C2" w14:textId="77777777" w:rsidTr="00EC52BA">
        <w:trPr>
          <w:trHeight w:val="279"/>
        </w:trPr>
        <w:tc>
          <w:tcPr>
            <w:tcW w:w="3681" w:type="dxa"/>
            <w:vMerge w:val="restart"/>
            <w:shd w:val="clear" w:color="auto" w:fill="FFFFFF" w:themeFill="background1"/>
          </w:tcPr>
          <w:p w14:paraId="4C04AF9B" w14:textId="77777777" w:rsidR="004B721E" w:rsidRDefault="004B721E" w:rsidP="00EC52BA">
            <w:pPr>
              <w:spacing w:before="0"/>
              <w:jc w:val="center"/>
            </w:pPr>
            <w:r w:rsidRPr="00D62235">
              <w:rPr>
                <w:rFonts w:asciiTheme="minorHAnsi" w:eastAsia="Calibri" w:hAnsiTheme="minorHAnsi"/>
                <w:b/>
                <w:bCs/>
                <w:sz w:val="22"/>
                <w:szCs w:val="22"/>
              </w:rPr>
              <w:t xml:space="preserve">Икономическа дейност </w:t>
            </w:r>
            <w:r>
              <w:rPr>
                <w:rFonts w:asciiTheme="minorHAnsi" w:eastAsia="Calibri" w:hAnsiTheme="minorHAnsi"/>
                <w:b/>
                <w:bCs/>
                <w:sz w:val="22"/>
                <w:szCs w:val="22"/>
              </w:rPr>
              <w:br/>
            </w:r>
            <w:r w:rsidRPr="00D62235">
              <w:rPr>
                <w:rFonts w:asciiTheme="minorHAnsi" w:eastAsia="Calibri" w:hAnsiTheme="minorHAnsi"/>
                <w:b/>
                <w:bCs/>
                <w:sz w:val="22"/>
                <w:szCs w:val="22"/>
              </w:rPr>
              <w:t>по КИД 2008</w:t>
            </w:r>
          </w:p>
        </w:tc>
        <w:tc>
          <w:tcPr>
            <w:tcW w:w="5669" w:type="dxa"/>
            <w:gridSpan w:val="2"/>
            <w:tcBorders>
              <w:bottom w:val="single" w:sz="4" w:space="0" w:color="auto"/>
            </w:tcBorders>
            <w:shd w:val="clear" w:color="auto" w:fill="FFFFFF" w:themeFill="background1"/>
          </w:tcPr>
          <w:p w14:paraId="6AD1A25A" w14:textId="77777777" w:rsidR="004B721E" w:rsidRDefault="004B721E" w:rsidP="00EC52BA">
            <w:pPr>
              <w:spacing w:before="0" w:line="240" w:lineRule="auto"/>
              <w:jc w:val="center"/>
            </w:pPr>
            <w:r w:rsidRPr="00D62235">
              <w:rPr>
                <w:rFonts w:asciiTheme="minorHAnsi" w:eastAsia="Calibri" w:hAnsiTheme="minorHAnsi"/>
                <w:b/>
                <w:bCs/>
                <w:sz w:val="22"/>
                <w:szCs w:val="22"/>
              </w:rPr>
              <w:t>Ключова професия/длъжност</w:t>
            </w:r>
          </w:p>
        </w:tc>
      </w:tr>
      <w:tr w:rsidR="004B721E" w14:paraId="670F81A7" w14:textId="77777777" w:rsidTr="00EC52BA">
        <w:trPr>
          <w:trHeight w:val="482"/>
        </w:trPr>
        <w:tc>
          <w:tcPr>
            <w:tcW w:w="3681" w:type="dxa"/>
            <w:vMerge/>
            <w:shd w:val="clear" w:color="auto" w:fill="FFFFFF" w:themeFill="background1"/>
          </w:tcPr>
          <w:p w14:paraId="5E975EDB" w14:textId="77777777" w:rsidR="004B721E" w:rsidRPr="00D62235" w:rsidRDefault="004B721E" w:rsidP="00EC52BA">
            <w:pPr>
              <w:spacing w:before="0"/>
              <w:rPr>
                <w:rFonts w:asciiTheme="minorHAnsi" w:eastAsia="Calibri" w:hAnsiTheme="minorHAnsi"/>
                <w:b/>
                <w:bCs/>
                <w:sz w:val="22"/>
                <w:szCs w:val="22"/>
              </w:rPr>
            </w:pPr>
          </w:p>
        </w:tc>
        <w:tc>
          <w:tcPr>
            <w:tcW w:w="1559" w:type="dxa"/>
            <w:tcBorders>
              <w:bottom w:val="single" w:sz="4" w:space="0" w:color="auto"/>
            </w:tcBorders>
            <w:shd w:val="clear" w:color="auto" w:fill="FFFFFF" w:themeFill="background1"/>
          </w:tcPr>
          <w:p w14:paraId="701EE21B" w14:textId="77777777" w:rsidR="004B721E" w:rsidRPr="00D62235" w:rsidRDefault="004B721E" w:rsidP="00EC52BA">
            <w:pPr>
              <w:spacing w:before="0" w:line="240" w:lineRule="auto"/>
              <w:jc w:val="center"/>
              <w:rPr>
                <w:rFonts w:asciiTheme="minorHAnsi" w:eastAsia="Calibri" w:hAnsiTheme="minorHAnsi"/>
                <w:b/>
                <w:bCs/>
                <w:sz w:val="22"/>
                <w:szCs w:val="22"/>
              </w:rPr>
            </w:pPr>
            <w:r w:rsidRPr="00D62235">
              <w:rPr>
                <w:rFonts w:asciiTheme="minorHAnsi" w:eastAsia="Calibri" w:hAnsiTheme="minorHAnsi"/>
                <w:b/>
                <w:sz w:val="22"/>
                <w:szCs w:val="22"/>
              </w:rPr>
              <w:t>Код по НКПД 2011</w:t>
            </w:r>
          </w:p>
        </w:tc>
        <w:tc>
          <w:tcPr>
            <w:tcW w:w="4110" w:type="dxa"/>
            <w:tcBorders>
              <w:bottom w:val="single" w:sz="4" w:space="0" w:color="auto"/>
            </w:tcBorders>
            <w:shd w:val="clear" w:color="auto" w:fill="FFFFFF" w:themeFill="background1"/>
          </w:tcPr>
          <w:p w14:paraId="6BD50AE2" w14:textId="77777777" w:rsidR="004B721E" w:rsidRPr="00D62235" w:rsidRDefault="004B721E" w:rsidP="00EC52BA">
            <w:pPr>
              <w:spacing w:before="0" w:line="240" w:lineRule="auto"/>
              <w:jc w:val="center"/>
              <w:rPr>
                <w:rFonts w:asciiTheme="minorHAnsi" w:eastAsia="Calibri" w:hAnsiTheme="minorHAnsi"/>
                <w:b/>
                <w:bCs/>
                <w:sz w:val="22"/>
                <w:szCs w:val="22"/>
              </w:rPr>
            </w:pPr>
            <w:r w:rsidRPr="00D62235">
              <w:rPr>
                <w:rFonts w:asciiTheme="minorHAnsi" w:eastAsia="Calibri" w:hAnsiTheme="minorHAnsi"/>
                <w:b/>
                <w:sz w:val="22"/>
                <w:szCs w:val="22"/>
              </w:rPr>
              <w:t>Наименование</w:t>
            </w:r>
          </w:p>
        </w:tc>
      </w:tr>
      <w:tr w:rsidR="004B721E" w14:paraId="33E23205" w14:textId="77777777" w:rsidTr="00EC52BA">
        <w:trPr>
          <w:trHeight w:val="349"/>
        </w:trPr>
        <w:tc>
          <w:tcPr>
            <w:tcW w:w="9350" w:type="dxa"/>
            <w:gridSpan w:val="3"/>
            <w:shd w:val="clear" w:color="auto" w:fill="F2F2F2" w:themeFill="background1" w:themeFillShade="F2"/>
            <w:vAlign w:val="center"/>
          </w:tcPr>
          <w:p w14:paraId="58EDBFC1" w14:textId="77777777" w:rsidR="004B721E" w:rsidRPr="00D62235" w:rsidRDefault="004B721E" w:rsidP="00EC52BA">
            <w:pPr>
              <w:spacing w:before="0" w:line="240" w:lineRule="auto"/>
              <w:jc w:val="center"/>
              <w:rPr>
                <w:rFonts w:asciiTheme="minorHAnsi" w:eastAsia="Calibri" w:hAnsiTheme="minorHAnsi"/>
                <w:b/>
                <w:sz w:val="22"/>
                <w:szCs w:val="22"/>
              </w:rPr>
            </w:pPr>
            <w:r>
              <w:rPr>
                <w:rFonts w:asciiTheme="minorHAnsi" w:eastAsia="Calibri" w:hAnsiTheme="minorHAnsi"/>
                <w:b/>
                <w:bCs/>
                <w:sz w:val="22"/>
                <w:szCs w:val="22"/>
              </w:rPr>
              <w:t>С. ПРЕРАБОТВАЩА ПРОМИШЛЕНОСТ</w:t>
            </w:r>
          </w:p>
        </w:tc>
      </w:tr>
      <w:tr w:rsidR="004B721E" w14:paraId="500884A7" w14:textId="77777777" w:rsidTr="00EC52BA">
        <w:trPr>
          <w:trHeight w:val="367"/>
        </w:trPr>
        <w:tc>
          <w:tcPr>
            <w:tcW w:w="3681" w:type="dxa"/>
            <w:vMerge w:val="restart"/>
            <w:shd w:val="clear" w:color="auto" w:fill="FFFFFF" w:themeFill="background1"/>
            <w:vAlign w:val="center"/>
          </w:tcPr>
          <w:p w14:paraId="07A5BAAB" w14:textId="77777777" w:rsidR="004B721E" w:rsidRPr="000C2C17" w:rsidRDefault="004B721E" w:rsidP="00EC52BA">
            <w:pPr>
              <w:ind w:right="426"/>
              <w:rPr>
                <w:rFonts w:asciiTheme="minorHAnsi" w:hAnsiTheme="minorHAnsi" w:cstheme="minorHAnsi"/>
                <w:b/>
                <w:bCs/>
              </w:rPr>
            </w:pPr>
            <w:r>
              <w:rPr>
                <w:rFonts w:asciiTheme="minorHAnsi" w:hAnsiTheme="minorHAnsi" w:cstheme="minorHAnsi"/>
                <w:b/>
                <w:bCs/>
              </w:rPr>
              <w:t>С10.7.</w:t>
            </w:r>
            <w:r w:rsidRPr="000C2C17">
              <w:rPr>
                <w:rFonts w:asciiTheme="minorHAnsi" w:hAnsiTheme="minorHAnsi" w:cstheme="minorHAnsi"/>
                <w:b/>
                <w:bCs/>
              </w:rPr>
              <w:t xml:space="preserve"> </w:t>
            </w:r>
            <w:r>
              <w:rPr>
                <w:rFonts w:asciiTheme="minorHAnsi" w:hAnsiTheme="minorHAnsi" w:cstheme="minorHAnsi"/>
                <w:b/>
                <w:bCs/>
              </w:rPr>
              <w:t>Производство на хлебни и тестени изделия</w:t>
            </w:r>
          </w:p>
          <w:p w14:paraId="7BF6E538" w14:textId="77777777" w:rsidR="004B721E" w:rsidRDefault="004B721E" w:rsidP="00EC52BA"/>
          <w:p w14:paraId="49C490E6" w14:textId="77777777" w:rsidR="004B721E" w:rsidRDefault="004B721E" w:rsidP="00EC52BA">
            <w:pPr>
              <w:shd w:val="clear" w:color="auto" w:fill="FFFFFF" w:themeFill="background1"/>
              <w:spacing w:before="0" w:line="240" w:lineRule="auto"/>
              <w:rPr>
                <w:rFonts w:asciiTheme="minorHAnsi" w:eastAsia="Calibri" w:hAnsiTheme="minorHAnsi"/>
                <w:b/>
                <w:bCs/>
                <w:sz w:val="22"/>
                <w:szCs w:val="22"/>
              </w:rPr>
            </w:pPr>
            <w:r w:rsidRPr="00271090">
              <w:t xml:space="preserve"> </w:t>
            </w:r>
            <w:r>
              <w:t xml:space="preserve"> </w:t>
            </w:r>
          </w:p>
        </w:tc>
        <w:tc>
          <w:tcPr>
            <w:tcW w:w="1559" w:type="dxa"/>
            <w:shd w:val="clear" w:color="auto" w:fill="FFFFFF" w:themeFill="background1"/>
            <w:vAlign w:val="center"/>
          </w:tcPr>
          <w:p w14:paraId="14F7B5A1" w14:textId="77777777" w:rsidR="004B721E" w:rsidRPr="002E3F08" w:rsidRDefault="004B721E" w:rsidP="00EC52BA">
            <w:pPr>
              <w:shd w:val="clear" w:color="auto" w:fill="FFFFFF" w:themeFill="background1"/>
              <w:spacing w:before="0" w:line="240" w:lineRule="auto"/>
              <w:jc w:val="center"/>
              <w:rPr>
                <w:rFonts w:asciiTheme="minorHAnsi" w:eastAsia="Calibri" w:hAnsiTheme="minorHAnsi"/>
                <w:bCs/>
                <w:sz w:val="22"/>
                <w:szCs w:val="22"/>
              </w:rPr>
            </w:pPr>
            <w:r>
              <w:rPr>
                <w:rFonts w:asciiTheme="minorHAnsi" w:eastAsia="Calibri" w:hAnsiTheme="minorHAnsi"/>
                <w:bCs/>
                <w:sz w:val="22"/>
                <w:szCs w:val="22"/>
              </w:rPr>
              <w:t>31193022</w:t>
            </w:r>
          </w:p>
        </w:tc>
        <w:tc>
          <w:tcPr>
            <w:tcW w:w="4110" w:type="dxa"/>
            <w:shd w:val="clear" w:color="auto" w:fill="FFFFFF" w:themeFill="background1"/>
          </w:tcPr>
          <w:p w14:paraId="7DFF8E71" w14:textId="77777777" w:rsidR="004B721E" w:rsidRPr="002E3F08" w:rsidRDefault="004B721E" w:rsidP="00EC52BA">
            <w:pPr>
              <w:shd w:val="clear" w:color="auto" w:fill="FFFFFF" w:themeFill="background1"/>
              <w:spacing w:before="60" w:after="60" w:line="240" w:lineRule="auto"/>
              <w:jc w:val="left"/>
              <w:rPr>
                <w:rFonts w:asciiTheme="minorHAnsi" w:eastAsia="Calibri" w:hAnsiTheme="minorHAnsi"/>
                <w:bCs/>
                <w:sz w:val="22"/>
                <w:szCs w:val="22"/>
              </w:rPr>
            </w:pPr>
            <w:r>
              <w:rPr>
                <w:rFonts w:asciiTheme="minorHAnsi" w:hAnsiTheme="minorHAnsi" w:cstheme="minorHAnsi"/>
                <w:bCs/>
              </w:rPr>
              <w:t>Техник, технолог на хляб и хлебни изделия</w:t>
            </w:r>
          </w:p>
        </w:tc>
      </w:tr>
      <w:tr w:rsidR="004B721E" w14:paraId="13D194C2" w14:textId="77777777" w:rsidTr="00EC52BA">
        <w:tc>
          <w:tcPr>
            <w:tcW w:w="3681" w:type="dxa"/>
            <w:vMerge/>
            <w:shd w:val="clear" w:color="auto" w:fill="FFFFFF" w:themeFill="background1"/>
          </w:tcPr>
          <w:p w14:paraId="71D5E164" w14:textId="77777777" w:rsidR="004B721E" w:rsidRDefault="004B721E" w:rsidP="00EC52BA">
            <w:pPr>
              <w:shd w:val="clear" w:color="auto" w:fill="FFFFFF" w:themeFill="background1"/>
              <w:spacing w:before="0" w:line="240" w:lineRule="auto"/>
              <w:jc w:val="center"/>
              <w:rPr>
                <w:rFonts w:asciiTheme="minorHAnsi" w:eastAsia="Calibri" w:hAnsiTheme="minorHAnsi"/>
                <w:b/>
                <w:bCs/>
                <w:sz w:val="22"/>
                <w:szCs w:val="22"/>
              </w:rPr>
            </w:pPr>
          </w:p>
        </w:tc>
        <w:tc>
          <w:tcPr>
            <w:tcW w:w="1559" w:type="dxa"/>
            <w:shd w:val="clear" w:color="auto" w:fill="FFFFFF" w:themeFill="background1"/>
            <w:vAlign w:val="center"/>
          </w:tcPr>
          <w:p w14:paraId="3534BAA8" w14:textId="77777777" w:rsidR="004B721E" w:rsidRPr="002E3F08" w:rsidRDefault="004B721E" w:rsidP="00EC52BA">
            <w:pPr>
              <w:shd w:val="clear" w:color="auto" w:fill="FFFFFF" w:themeFill="background1"/>
              <w:spacing w:before="0" w:line="240" w:lineRule="auto"/>
              <w:jc w:val="center"/>
              <w:rPr>
                <w:rFonts w:asciiTheme="minorHAnsi" w:eastAsia="Calibri" w:hAnsiTheme="minorHAnsi"/>
                <w:bCs/>
                <w:sz w:val="22"/>
                <w:szCs w:val="22"/>
              </w:rPr>
            </w:pPr>
            <w:r>
              <w:rPr>
                <w:rFonts w:asciiTheme="minorHAnsi" w:hAnsiTheme="minorHAnsi"/>
                <w:bCs/>
              </w:rPr>
              <w:t>81602034</w:t>
            </w:r>
          </w:p>
        </w:tc>
        <w:tc>
          <w:tcPr>
            <w:tcW w:w="4110" w:type="dxa"/>
            <w:shd w:val="clear" w:color="auto" w:fill="FFFFFF" w:themeFill="background1"/>
          </w:tcPr>
          <w:p w14:paraId="42E9864A" w14:textId="77777777" w:rsidR="004B721E" w:rsidRPr="002E3F08" w:rsidRDefault="004B721E" w:rsidP="00EC52BA">
            <w:pPr>
              <w:shd w:val="clear" w:color="auto" w:fill="FFFFFF" w:themeFill="background1"/>
              <w:spacing w:before="60" w:after="60" w:line="240" w:lineRule="auto"/>
              <w:jc w:val="left"/>
              <w:rPr>
                <w:rFonts w:asciiTheme="minorHAnsi" w:eastAsia="Calibri" w:hAnsiTheme="minorHAnsi"/>
                <w:bCs/>
                <w:sz w:val="22"/>
                <w:szCs w:val="22"/>
              </w:rPr>
            </w:pPr>
            <w:r>
              <w:rPr>
                <w:rFonts w:asciiTheme="minorHAnsi" w:hAnsiTheme="minorHAnsi"/>
                <w:bCs/>
              </w:rPr>
              <w:t>Машинен оператор хлебни изделия</w:t>
            </w:r>
          </w:p>
        </w:tc>
      </w:tr>
      <w:tr w:rsidR="004B721E" w14:paraId="3F636EA8" w14:textId="77777777" w:rsidTr="00EC52BA">
        <w:tc>
          <w:tcPr>
            <w:tcW w:w="3681" w:type="dxa"/>
            <w:vMerge/>
            <w:shd w:val="clear" w:color="auto" w:fill="FFFFFF" w:themeFill="background1"/>
          </w:tcPr>
          <w:p w14:paraId="6A44A214" w14:textId="77777777" w:rsidR="004B721E" w:rsidRDefault="004B721E" w:rsidP="00EC52BA">
            <w:pPr>
              <w:shd w:val="clear" w:color="auto" w:fill="FFFFFF" w:themeFill="background1"/>
              <w:spacing w:before="0" w:line="240" w:lineRule="auto"/>
              <w:jc w:val="center"/>
              <w:rPr>
                <w:rFonts w:asciiTheme="minorHAnsi" w:eastAsia="Calibri" w:hAnsiTheme="minorHAnsi"/>
                <w:b/>
                <w:bCs/>
                <w:sz w:val="22"/>
                <w:szCs w:val="22"/>
              </w:rPr>
            </w:pPr>
          </w:p>
        </w:tc>
        <w:tc>
          <w:tcPr>
            <w:tcW w:w="1559" w:type="dxa"/>
            <w:shd w:val="clear" w:color="auto" w:fill="FFFFFF" w:themeFill="background1"/>
            <w:vAlign w:val="center"/>
          </w:tcPr>
          <w:p w14:paraId="660ABDAB" w14:textId="77777777" w:rsidR="004B721E" w:rsidRPr="002E3F08" w:rsidRDefault="004B721E" w:rsidP="00EC52BA">
            <w:pPr>
              <w:shd w:val="clear" w:color="auto" w:fill="FFFFFF" w:themeFill="background1"/>
              <w:spacing w:before="0" w:line="240" w:lineRule="auto"/>
              <w:jc w:val="center"/>
              <w:rPr>
                <w:rFonts w:asciiTheme="minorHAnsi" w:hAnsiTheme="minorHAnsi"/>
                <w:bCs/>
              </w:rPr>
            </w:pPr>
            <w:r>
              <w:rPr>
                <w:rFonts w:asciiTheme="minorHAnsi" w:hAnsiTheme="minorHAnsi"/>
                <w:bCs/>
              </w:rPr>
              <w:t>81602030</w:t>
            </w:r>
          </w:p>
        </w:tc>
        <w:tc>
          <w:tcPr>
            <w:tcW w:w="4110" w:type="dxa"/>
            <w:shd w:val="clear" w:color="auto" w:fill="FFFFFF" w:themeFill="background1"/>
          </w:tcPr>
          <w:p w14:paraId="451B323F" w14:textId="77777777" w:rsidR="004B721E" w:rsidRPr="002E3F08" w:rsidRDefault="004B721E" w:rsidP="00EC52BA">
            <w:pPr>
              <w:shd w:val="clear" w:color="auto" w:fill="FFFFFF" w:themeFill="background1"/>
              <w:spacing w:before="60" w:after="60" w:line="240" w:lineRule="auto"/>
              <w:rPr>
                <w:rFonts w:asciiTheme="minorHAnsi" w:eastAsia="Calibri" w:hAnsiTheme="minorHAnsi"/>
                <w:bCs/>
                <w:sz w:val="22"/>
                <w:szCs w:val="22"/>
              </w:rPr>
            </w:pPr>
            <w:r>
              <w:rPr>
                <w:rFonts w:asciiTheme="minorHAnsi" w:hAnsiTheme="minorHAnsi"/>
                <w:bCs/>
              </w:rPr>
              <w:t>Машинен оператор производство на тестени изделия</w:t>
            </w:r>
          </w:p>
        </w:tc>
      </w:tr>
    </w:tbl>
    <w:p w14:paraId="3E3871C7" w14:textId="77777777" w:rsidR="004B721E" w:rsidRDefault="004B721E" w:rsidP="004B721E">
      <w:r>
        <w:t>Методическото  указание е предназначено за работните екипи  или техните приемници, които, след приключване  на проектните дейности, ще имат задача  периодично – на 1, 3 или 5 години, да изготвят  аргументирани предложения за  допълване на унифицирания профил за конкретната професия/длъжност, за актуализиране на програмите за неформално обучение за придобиване и развитие на специфичните дигитални умения, както и за адаптиране на секторната квалификационна рамка  спрямо новите потребности от дигитални умения.</w:t>
      </w:r>
    </w:p>
    <w:p w14:paraId="1671C1E7" w14:textId="77777777" w:rsidR="004B721E" w:rsidRDefault="004B721E" w:rsidP="004B721E">
      <w:r>
        <w:lastRenderedPageBreak/>
        <w:t>За целите на необходимото развитие и подобряване на придобитите дигитални умения на работещите, настоящото методическо указание може да се ползва от всички заинтересовани страни – държавни институции, браншови организации, работодатели и др.</w:t>
      </w:r>
    </w:p>
    <w:p w14:paraId="0A9DF0EC" w14:textId="12D15E0F" w:rsidR="004B721E" w:rsidRDefault="002A38C6" w:rsidP="002266F0">
      <w:pPr>
        <w:ind w:right="4"/>
      </w:pPr>
      <w:r w:rsidRPr="00271090">
        <w:t xml:space="preserve">Технологията за </w:t>
      </w:r>
      <w:r w:rsidRPr="00271090">
        <w:rPr>
          <w:bCs/>
        </w:rPr>
        <w:t xml:space="preserve">поддържане, надграждане и развитие на  специфичните дигитални умения на работещите </w:t>
      </w:r>
      <w:r w:rsidRPr="004B721E">
        <w:t>в сферата на</w:t>
      </w:r>
      <w:r w:rsidR="0054560F" w:rsidRPr="004B721E">
        <w:rPr>
          <w:rFonts w:asciiTheme="minorHAnsi" w:hAnsiTheme="minorHAnsi" w:cstheme="minorHAnsi"/>
          <w:b/>
          <w:bCs/>
        </w:rPr>
        <w:t xml:space="preserve"> </w:t>
      </w:r>
      <w:r w:rsidR="004B721E">
        <w:rPr>
          <w:rFonts w:asciiTheme="minorHAnsi" w:hAnsiTheme="minorHAnsi" w:cstheme="minorHAnsi"/>
          <w:b/>
          <w:bCs/>
        </w:rPr>
        <w:t>п</w:t>
      </w:r>
      <w:r w:rsidR="0054560F">
        <w:rPr>
          <w:rFonts w:asciiTheme="minorHAnsi" w:hAnsiTheme="minorHAnsi" w:cstheme="minorHAnsi"/>
          <w:b/>
          <w:bCs/>
        </w:rPr>
        <w:t>роизводство на хлебни и тестени изделия</w:t>
      </w:r>
      <w:r w:rsidR="00CA3CCD">
        <w:rPr>
          <w:color w:val="FF0000"/>
        </w:rPr>
        <w:t xml:space="preserve"> </w:t>
      </w:r>
      <w:r w:rsidRPr="00271090">
        <w:rPr>
          <w:bCs/>
        </w:rPr>
        <w:t xml:space="preserve">се основава на </w:t>
      </w:r>
      <w:r w:rsidR="006C2911">
        <w:rPr>
          <w:bCs/>
        </w:rPr>
        <w:t xml:space="preserve">извършен </w:t>
      </w:r>
      <w:r w:rsidRPr="00271090">
        <w:rPr>
          <w:bCs/>
        </w:rPr>
        <w:t xml:space="preserve">предварителен </w:t>
      </w:r>
      <w:r w:rsidRPr="00271090">
        <w:t xml:space="preserve">анализ на дефицитите и дисбалансите на дигитални умения. </w:t>
      </w:r>
    </w:p>
    <w:p w14:paraId="25610266" w14:textId="44E952C3" w:rsidR="002266F0" w:rsidRDefault="006C2911" w:rsidP="002266F0">
      <w:pPr>
        <w:ind w:right="4"/>
      </w:pPr>
      <w:r>
        <w:t>Изготвеният а</w:t>
      </w:r>
      <w:r w:rsidR="002A38C6" w:rsidRPr="00271090">
        <w:t>нализ</w:t>
      </w:r>
      <w:r>
        <w:t xml:space="preserve"> основан на установените дефицити от дигитални умения,</w:t>
      </w:r>
      <w:r w:rsidR="002A38C6" w:rsidRPr="00271090">
        <w:t xml:space="preserve"> включва обобщ</w:t>
      </w:r>
      <w:r>
        <w:t>ени</w:t>
      </w:r>
      <w:r w:rsidR="002A38C6" w:rsidRPr="00271090">
        <w:t xml:space="preserve"> данни за притежаваните  знания, умения и компетентности</w:t>
      </w:r>
      <w:r>
        <w:t xml:space="preserve"> от заетите в сектора</w:t>
      </w:r>
      <w:r w:rsidR="002A38C6" w:rsidRPr="00271090">
        <w:t xml:space="preserve">, и това, което трябва да притежават, за да заемат дадена длъжност/професия. </w:t>
      </w:r>
      <w:r>
        <w:t>Анализът е и</w:t>
      </w:r>
      <w:r w:rsidR="002A38C6" w:rsidRPr="00271090">
        <w:t>звърш</w:t>
      </w:r>
      <w:r>
        <w:t>ен</w:t>
      </w:r>
      <w:r w:rsidR="002A38C6" w:rsidRPr="00271090">
        <w:t xml:space="preserve"> на основата на разработените, тествани и валидирани унифицирани профили по Дейност 2 от проекта, съдържащи изискванията за изпълнение на задълженията в обхвата на длъжността/професията и тенденциите, установени в </w:t>
      </w:r>
      <w:r w:rsidR="00CF5BF7" w:rsidRPr="00CF5BF7">
        <w:rPr>
          <w:b/>
          <w:bCs/>
        </w:rPr>
        <w:t>Проучване и анализ на потребностите от дигитални умения</w:t>
      </w:r>
      <w:r w:rsidR="00FE0EE8">
        <w:rPr>
          <w:rStyle w:val="FootnoteReference"/>
          <w:b/>
          <w:bCs/>
        </w:rPr>
        <w:footnoteReference w:id="1"/>
      </w:r>
      <w:r w:rsidR="00CF5BF7" w:rsidRPr="00271090">
        <w:t xml:space="preserve"> </w:t>
      </w:r>
      <w:r w:rsidR="002A38C6" w:rsidRPr="00271090">
        <w:t xml:space="preserve">за </w:t>
      </w:r>
      <w:r w:rsidR="002A38C6" w:rsidRPr="009025B8">
        <w:t xml:space="preserve">икономическата </w:t>
      </w:r>
      <w:r w:rsidR="002A38C6" w:rsidRPr="00271090">
        <w:t>Дейност 1 от проекта</w:t>
      </w:r>
      <w:r w:rsidR="00CF5BF7">
        <w:t xml:space="preserve"> </w:t>
      </w:r>
      <w:r w:rsidR="00BA060B" w:rsidRPr="00A70C2B">
        <w:t>(Приложение 1</w:t>
      </w:r>
      <w:r w:rsidR="00FE0EE8" w:rsidRPr="00A70C2B">
        <w:t>).</w:t>
      </w:r>
    </w:p>
    <w:p w14:paraId="07124E70" w14:textId="77777777" w:rsidR="004B721E" w:rsidRDefault="004B721E" w:rsidP="004B721E">
      <w:pPr>
        <w:spacing w:after="120"/>
        <w:ind w:right="-92"/>
        <w:contextualSpacing/>
      </w:pPr>
      <w:r w:rsidRPr="00831CC1">
        <w:t xml:space="preserve">През последните години предприятията по цялата верига на </w:t>
      </w:r>
      <w:r>
        <w:t xml:space="preserve">производство на хляб, хлебни и тестени изделия </w:t>
      </w:r>
      <w:r w:rsidRPr="00831CC1">
        <w:t>– от производителите до търговците, са изправени пред множество модерни</w:t>
      </w:r>
      <w:r w:rsidRPr="00414581">
        <w:t xml:space="preserve"> предизвикателства, свързани</w:t>
      </w:r>
      <w:r>
        <w:t>,</w:t>
      </w:r>
      <w:r w:rsidRPr="00414581">
        <w:t xml:space="preserve"> както с непрестанния стремеж към устойчив ръст на ефективността и производствения капацитет, оптимизиране на оперативните разходи и редуциране на отпадъците и загубите на ресурси, така и с желанието за допълнително подобряване на качеството и безопасността на продукцията</w:t>
      </w:r>
      <w:r>
        <w:t>.</w:t>
      </w:r>
    </w:p>
    <w:p w14:paraId="6457D2D6" w14:textId="77777777" w:rsidR="004B721E" w:rsidRDefault="004B721E" w:rsidP="004B721E">
      <w:pPr>
        <w:rPr>
          <w:noProof/>
        </w:rPr>
      </w:pPr>
      <w:r>
        <w:t xml:space="preserve">Компаниите в този отрасъл, за да </w:t>
      </w:r>
      <w:r w:rsidRPr="00414581">
        <w:t xml:space="preserve"> останат конкурентни</w:t>
      </w:r>
      <w:r>
        <w:t>,</w:t>
      </w:r>
      <w:r w:rsidRPr="00414581">
        <w:t xml:space="preserve"> </w:t>
      </w:r>
      <w:r>
        <w:t xml:space="preserve"> бързо се ориентират и навлизат в повсеместна дигитализация</w:t>
      </w:r>
      <w:r w:rsidRPr="00414581">
        <w:t>. На всеки етап от производството</w:t>
      </w:r>
      <w:r>
        <w:t xml:space="preserve">  и в момента се използват дигитализирани системи. Въвеждат се нови </w:t>
      </w:r>
      <w:r w:rsidRPr="00414581">
        <w:t>комуникационни концепции</w:t>
      </w:r>
      <w:r>
        <w:t>,</w:t>
      </w:r>
      <w:r w:rsidRPr="00414581">
        <w:t xml:space="preserve"> като </w:t>
      </w:r>
      <w:r w:rsidRPr="00414581">
        <w:rPr>
          <w:noProof/>
        </w:rPr>
        <w:t>Industrial Internet of Things (IIoT)</w:t>
      </w:r>
      <w:r>
        <w:rPr>
          <w:noProof/>
        </w:rPr>
        <w:t>.</w:t>
      </w:r>
    </w:p>
    <w:p w14:paraId="184045C5" w14:textId="4618D0C4" w:rsidR="004B721E" w:rsidRPr="00325D3F" w:rsidRDefault="004B721E" w:rsidP="004B721E">
      <w:pPr>
        <w:shd w:val="clear" w:color="auto" w:fill="FFFFFF"/>
        <w:spacing w:before="0" w:after="105" w:line="375" w:lineRule="atLeast"/>
        <w:rPr>
          <w:rFonts w:asciiTheme="minorHAnsi" w:hAnsiTheme="minorHAnsi" w:cstheme="minorHAnsi"/>
          <w:color w:val="333333"/>
          <w:shd w:val="clear" w:color="auto" w:fill="FFFFFF"/>
        </w:rPr>
      </w:pPr>
      <w:r w:rsidRPr="00325D3F">
        <w:rPr>
          <w:rFonts w:asciiTheme="minorHAnsi" w:hAnsiTheme="minorHAnsi" w:cstheme="minorHAnsi"/>
          <w:color w:val="333333"/>
          <w:shd w:val="clear" w:color="auto" w:fill="FFFFFF"/>
        </w:rPr>
        <w:t xml:space="preserve">Мащабната цифрова трансформация на </w:t>
      </w:r>
      <w:r>
        <w:rPr>
          <w:rFonts w:asciiTheme="minorHAnsi" w:hAnsiTheme="minorHAnsi" w:cstheme="minorHAnsi"/>
          <w:color w:val="333333"/>
          <w:shd w:val="clear" w:color="auto" w:fill="FFFFFF"/>
        </w:rPr>
        <w:t>хлебната промишленост</w:t>
      </w:r>
      <w:r w:rsidRPr="00325D3F">
        <w:rPr>
          <w:rFonts w:asciiTheme="minorHAnsi" w:hAnsiTheme="minorHAnsi" w:cstheme="minorHAnsi"/>
          <w:color w:val="333333"/>
          <w:shd w:val="clear" w:color="auto" w:fill="FFFFFF"/>
        </w:rPr>
        <w:t xml:space="preserve"> по пътя към интелигентната фабрика на бъдещето</w:t>
      </w:r>
      <w:r w:rsidR="006C2911">
        <w:rPr>
          <w:rFonts w:asciiTheme="minorHAnsi" w:hAnsiTheme="minorHAnsi" w:cstheme="minorHAnsi"/>
          <w:color w:val="333333"/>
          <w:shd w:val="clear" w:color="auto" w:fill="FFFFFF"/>
        </w:rPr>
        <w:t>,</w:t>
      </w:r>
      <w:r w:rsidRPr="00325D3F">
        <w:rPr>
          <w:rFonts w:asciiTheme="minorHAnsi" w:hAnsiTheme="minorHAnsi" w:cstheme="minorHAnsi"/>
          <w:color w:val="333333"/>
          <w:shd w:val="clear" w:color="auto" w:fill="FFFFFF"/>
        </w:rPr>
        <w:t xml:space="preserve"> е свързана с една основна технологична стратегия – дигитализацията. Към традиционните тенденции в тази индустрия,  се добавя и  необходимостта от:</w:t>
      </w:r>
    </w:p>
    <w:p w14:paraId="74C14ADD" w14:textId="77777777" w:rsidR="004B721E" w:rsidRPr="00C26BFC" w:rsidRDefault="004B721E" w:rsidP="004B721E">
      <w:pPr>
        <w:pStyle w:val="ListParagraph"/>
        <w:numPr>
          <w:ilvl w:val="0"/>
          <w:numId w:val="17"/>
        </w:numPr>
        <w:shd w:val="clear" w:color="auto" w:fill="FFFFFF"/>
        <w:spacing w:before="0" w:after="105" w:line="375" w:lineRule="atLeast"/>
        <w:ind w:left="567" w:hanging="425"/>
        <w:rPr>
          <w:rFonts w:asciiTheme="minorHAnsi" w:hAnsiTheme="minorHAnsi" w:cstheme="minorHAnsi"/>
          <w:color w:val="333333"/>
        </w:rPr>
      </w:pPr>
      <w:r w:rsidRPr="00C26BFC">
        <w:rPr>
          <w:rFonts w:asciiTheme="minorHAnsi" w:hAnsiTheme="minorHAnsi" w:cstheme="minorHAnsi"/>
          <w:color w:val="333333"/>
          <w:shd w:val="clear" w:color="auto" w:fill="FFFFFF"/>
        </w:rPr>
        <w:t>по-висока степен на автоматизация и роботизация;</w:t>
      </w:r>
    </w:p>
    <w:p w14:paraId="3661F83F" w14:textId="77777777" w:rsidR="004B721E" w:rsidRPr="00C26BFC" w:rsidRDefault="004B721E" w:rsidP="004B721E">
      <w:pPr>
        <w:pStyle w:val="ListParagraph"/>
        <w:numPr>
          <w:ilvl w:val="0"/>
          <w:numId w:val="17"/>
        </w:numPr>
        <w:shd w:val="clear" w:color="auto" w:fill="FFFFFF"/>
        <w:spacing w:before="0" w:after="105" w:line="375" w:lineRule="atLeast"/>
        <w:ind w:left="567" w:hanging="425"/>
        <w:rPr>
          <w:rFonts w:asciiTheme="minorHAnsi" w:hAnsiTheme="minorHAnsi" w:cstheme="minorHAnsi"/>
          <w:color w:val="333333"/>
        </w:rPr>
      </w:pPr>
      <w:r w:rsidRPr="00C26BFC">
        <w:rPr>
          <w:rFonts w:asciiTheme="minorHAnsi" w:hAnsiTheme="minorHAnsi" w:cstheme="minorHAnsi"/>
          <w:color w:val="333333"/>
          <w:shd w:val="clear" w:color="auto" w:fill="FFFFFF"/>
        </w:rPr>
        <w:t>внедряване на свързани и интелигентни производствени системи;</w:t>
      </w:r>
    </w:p>
    <w:p w14:paraId="677D5B61" w14:textId="77777777" w:rsidR="004B721E" w:rsidRPr="00C26BFC" w:rsidRDefault="004B721E" w:rsidP="004B721E">
      <w:pPr>
        <w:pStyle w:val="ListParagraph"/>
        <w:numPr>
          <w:ilvl w:val="0"/>
          <w:numId w:val="17"/>
        </w:numPr>
        <w:shd w:val="clear" w:color="auto" w:fill="FFFFFF"/>
        <w:spacing w:before="0" w:after="105" w:line="375" w:lineRule="atLeast"/>
        <w:ind w:left="567" w:hanging="425"/>
        <w:rPr>
          <w:rFonts w:asciiTheme="minorHAnsi" w:hAnsiTheme="minorHAnsi" w:cstheme="minorHAnsi"/>
          <w:color w:val="333333"/>
        </w:rPr>
      </w:pPr>
      <w:r w:rsidRPr="00C26BFC">
        <w:rPr>
          <w:rFonts w:asciiTheme="minorHAnsi" w:hAnsiTheme="minorHAnsi" w:cstheme="minorHAnsi"/>
          <w:color w:val="333333"/>
          <w:shd w:val="clear" w:color="auto" w:fill="FFFFFF"/>
        </w:rPr>
        <w:lastRenderedPageBreak/>
        <w:t>облачни платформи;</w:t>
      </w:r>
    </w:p>
    <w:p w14:paraId="4F2797EA" w14:textId="77777777" w:rsidR="004B721E" w:rsidRPr="00C26BFC" w:rsidRDefault="004B721E" w:rsidP="004B721E">
      <w:pPr>
        <w:pStyle w:val="ListParagraph"/>
        <w:numPr>
          <w:ilvl w:val="0"/>
          <w:numId w:val="17"/>
        </w:numPr>
        <w:shd w:val="clear" w:color="auto" w:fill="FFFFFF"/>
        <w:spacing w:before="0" w:after="105" w:line="375" w:lineRule="atLeast"/>
        <w:ind w:left="567" w:hanging="425"/>
        <w:rPr>
          <w:rStyle w:val="A8"/>
          <w:rFonts w:asciiTheme="minorHAnsi" w:hAnsiTheme="minorHAnsi" w:cstheme="minorHAnsi"/>
          <w:b w:val="0"/>
          <w:bCs w:val="0"/>
          <w:color w:val="333333"/>
          <w:sz w:val="24"/>
          <w:szCs w:val="24"/>
        </w:rPr>
      </w:pPr>
      <w:r w:rsidRPr="00C26BFC">
        <w:rPr>
          <w:rStyle w:val="A8"/>
          <w:rFonts w:cstheme="minorHAnsi"/>
          <w:b w:val="0"/>
          <w:bCs w:val="0"/>
          <w:sz w:val="24"/>
          <w:szCs w:val="24"/>
        </w:rPr>
        <w:t>повишаване на конкурентоспособността;</w:t>
      </w:r>
    </w:p>
    <w:p w14:paraId="3CFBD9A1" w14:textId="77777777" w:rsidR="004B721E" w:rsidRPr="00C26BFC" w:rsidRDefault="004B721E" w:rsidP="004B721E">
      <w:pPr>
        <w:pStyle w:val="ListParagraph"/>
        <w:numPr>
          <w:ilvl w:val="0"/>
          <w:numId w:val="17"/>
        </w:numPr>
        <w:shd w:val="clear" w:color="auto" w:fill="FFFFFF"/>
        <w:spacing w:before="0" w:after="105" w:line="375" w:lineRule="atLeast"/>
        <w:ind w:left="567" w:hanging="425"/>
        <w:rPr>
          <w:rStyle w:val="A8"/>
          <w:rFonts w:asciiTheme="minorHAnsi" w:hAnsiTheme="minorHAnsi" w:cstheme="minorHAnsi"/>
          <w:b w:val="0"/>
          <w:bCs w:val="0"/>
          <w:color w:val="333333"/>
          <w:sz w:val="24"/>
          <w:szCs w:val="24"/>
        </w:rPr>
      </w:pPr>
      <w:r w:rsidRPr="00C26BFC">
        <w:rPr>
          <w:rStyle w:val="A8"/>
          <w:rFonts w:cstheme="minorHAnsi"/>
          <w:b w:val="0"/>
          <w:bCs w:val="0"/>
          <w:sz w:val="24"/>
          <w:szCs w:val="24"/>
        </w:rPr>
        <w:t>икономично разходване на ресурси;</w:t>
      </w:r>
    </w:p>
    <w:p w14:paraId="24D8C55D" w14:textId="77777777" w:rsidR="004B721E" w:rsidRPr="00C26BFC" w:rsidRDefault="004B721E" w:rsidP="004B721E">
      <w:pPr>
        <w:pStyle w:val="ListParagraph"/>
        <w:numPr>
          <w:ilvl w:val="0"/>
          <w:numId w:val="17"/>
        </w:numPr>
        <w:shd w:val="clear" w:color="auto" w:fill="FFFFFF"/>
        <w:spacing w:before="0" w:after="105" w:line="375" w:lineRule="atLeast"/>
        <w:ind w:left="567" w:hanging="425"/>
        <w:rPr>
          <w:rFonts w:asciiTheme="minorHAnsi" w:hAnsiTheme="minorHAnsi" w:cstheme="minorHAnsi"/>
          <w:color w:val="333333"/>
        </w:rPr>
      </w:pPr>
      <w:r w:rsidRPr="00C26BFC">
        <w:rPr>
          <w:rStyle w:val="A8"/>
          <w:rFonts w:cstheme="minorHAnsi"/>
          <w:b w:val="0"/>
          <w:bCs w:val="0"/>
          <w:sz w:val="24"/>
          <w:szCs w:val="24"/>
        </w:rPr>
        <w:t>по-висока ефективност на работната сила;</w:t>
      </w:r>
    </w:p>
    <w:p w14:paraId="2B184C64" w14:textId="77777777" w:rsidR="004B721E" w:rsidRPr="00C26BFC" w:rsidRDefault="004B721E" w:rsidP="004B721E">
      <w:pPr>
        <w:pStyle w:val="ListParagraph"/>
        <w:numPr>
          <w:ilvl w:val="0"/>
          <w:numId w:val="17"/>
        </w:numPr>
        <w:shd w:val="clear" w:color="auto" w:fill="FFFFFF"/>
        <w:spacing w:before="0" w:after="105" w:line="375" w:lineRule="atLeast"/>
        <w:ind w:left="567" w:hanging="425"/>
        <w:rPr>
          <w:rFonts w:asciiTheme="minorHAnsi" w:hAnsiTheme="minorHAnsi" w:cstheme="minorHAnsi"/>
          <w:color w:val="333333"/>
        </w:rPr>
      </w:pPr>
      <w:r w:rsidRPr="00C26BFC">
        <w:rPr>
          <w:rFonts w:asciiTheme="minorHAnsi" w:hAnsiTheme="minorHAnsi" w:cstheme="minorHAnsi"/>
          <w:color w:val="333333"/>
          <w:shd w:val="clear" w:color="auto" w:fill="FFFFFF"/>
        </w:rPr>
        <w:t>събиране и обработка на големи масиви данни и други.</w:t>
      </w:r>
    </w:p>
    <w:p w14:paraId="5E37565E" w14:textId="77777777" w:rsidR="004B721E" w:rsidRPr="00325D3F" w:rsidRDefault="004B721E" w:rsidP="004B721E">
      <w:pPr>
        <w:shd w:val="clear" w:color="auto" w:fill="FFFFFF"/>
        <w:spacing w:before="0" w:after="105"/>
        <w:outlineLvl w:val="1"/>
        <w:rPr>
          <w:rFonts w:asciiTheme="minorHAnsi" w:hAnsiTheme="minorHAnsi" w:cstheme="minorHAnsi"/>
          <w:color w:val="333333"/>
        </w:rPr>
      </w:pPr>
      <w:r>
        <w:t xml:space="preserve">Посредством бързата адаптация на работната сила към  дигиталната трансформация, компаниите се стремят  да сведат до минимум ръчния труд, чрез </w:t>
      </w:r>
      <w:r w:rsidRPr="00325D3F">
        <w:rPr>
          <w:rFonts w:asciiTheme="minorHAnsi" w:hAnsiTheme="minorHAnsi" w:cstheme="minorHAnsi"/>
          <w:color w:val="333333"/>
        </w:rPr>
        <w:t xml:space="preserve"> внедрява</w:t>
      </w:r>
      <w:r>
        <w:rPr>
          <w:rFonts w:asciiTheme="minorHAnsi" w:hAnsiTheme="minorHAnsi" w:cstheme="minorHAnsi"/>
          <w:color w:val="333333"/>
        </w:rPr>
        <w:t xml:space="preserve">не на </w:t>
      </w:r>
      <w:r w:rsidRPr="00325D3F">
        <w:rPr>
          <w:rFonts w:asciiTheme="minorHAnsi" w:hAnsiTheme="minorHAnsi" w:cstheme="minorHAnsi"/>
          <w:color w:val="333333"/>
        </w:rPr>
        <w:t xml:space="preserve">  реална стратегия за интелигентно проектиране, оборудване и експлоатиране на съвременните производствени фабрики, интегрирането на нови технологии насочено към значително подобряване на качеството, ефективността и конкурентоспособността им.</w:t>
      </w:r>
    </w:p>
    <w:p w14:paraId="73B07A32" w14:textId="0EBA4119" w:rsidR="004B721E" w:rsidRDefault="004B721E" w:rsidP="004B721E">
      <w:r w:rsidRPr="00414581">
        <w:t>В хлебната промишленост дигитализацията придобива все по</w:t>
      </w:r>
      <w:r w:rsidR="00684C79">
        <w:t>-</w:t>
      </w:r>
      <w:r w:rsidRPr="00414581">
        <w:t>значимо място при надеждното и безопасно управление на производствените процеси, поради което фирмите</w:t>
      </w:r>
      <w:r w:rsidR="00684C79">
        <w:t xml:space="preserve"> </w:t>
      </w:r>
      <w:r w:rsidRPr="00414581">
        <w:t>производители се фокусират върху разработката на подходящи автоматизирани решения с добавена стойност и последващото усъвършенстване на машинните технологии в посока прогнозна поддръжка, мониторинг и анализ на процесите. Създават се и дигитални платформи за обмен на идеи между производителите на специализирана техника и потребителите, които ще улеснят и подобрят редица процеси</w:t>
      </w:r>
      <w:r>
        <w:t>.</w:t>
      </w:r>
    </w:p>
    <w:p w14:paraId="224FB2FC" w14:textId="56EE499E" w:rsidR="004B721E" w:rsidRDefault="004B721E" w:rsidP="004B721E">
      <w:pPr>
        <w:spacing w:before="0"/>
      </w:pPr>
      <w:r w:rsidRPr="00DF3618">
        <w:t xml:space="preserve">Цифровизацията </w:t>
      </w:r>
      <w:r>
        <w:t xml:space="preserve"> на сектора към момента и в бъдеще </w:t>
      </w:r>
      <w:r w:rsidRPr="00DF3618">
        <w:t xml:space="preserve"> из</w:t>
      </w:r>
      <w:r>
        <w:t xml:space="preserve">исква </w:t>
      </w:r>
      <w:r w:rsidRPr="00DF3618">
        <w:t xml:space="preserve">необходимостта от ясна дефиниция на </w:t>
      </w:r>
      <w:r>
        <w:t xml:space="preserve">потребностите </w:t>
      </w:r>
      <w:r w:rsidRPr="00DF3618">
        <w:t>от цифрови умения</w:t>
      </w:r>
      <w:r>
        <w:t xml:space="preserve"> на работещите в сектора.</w:t>
      </w:r>
      <w:r w:rsidRPr="00DF3618">
        <w:t xml:space="preserve"> Качествената работна сила</w:t>
      </w:r>
      <w:r w:rsidR="00034702">
        <w:t>,</w:t>
      </w:r>
      <w:r>
        <w:t xml:space="preserve"> е от важно значение </w:t>
      </w:r>
      <w:r w:rsidRPr="00DF3618">
        <w:t xml:space="preserve">  </w:t>
      </w:r>
      <w:r>
        <w:t xml:space="preserve">за целевото обучение </w:t>
      </w:r>
      <w:r w:rsidRPr="00DF3618">
        <w:t xml:space="preserve">за актуализиране и обогатяване на знанията и уменията, съставляващи професионалната квалификация и цялостна реализация на </w:t>
      </w:r>
      <w:r>
        <w:t>работната сила.</w:t>
      </w:r>
    </w:p>
    <w:p w14:paraId="66922464" w14:textId="7FAB06A0" w:rsidR="004B721E" w:rsidRDefault="004B721E" w:rsidP="004B721E">
      <w:pPr>
        <w:pStyle w:val="NoSpacing"/>
        <w:spacing w:after="120" w:line="276" w:lineRule="auto"/>
        <w:jc w:val="both"/>
        <w:rPr>
          <w:sz w:val="24"/>
          <w:szCs w:val="24"/>
        </w:rPr>
      </w:pPr>
      <w:r w:rsidRPr="004B7AEB">
        <w:rPr>
          <w:sz w:val="24"/>
          <w:szCs w:val="24"/>
        </w:rPr>
        <w:t>Установено е, че необходимостта от цифрови умения  в отрасъла  обхваща  освен традиционната офисна работа, но и професии</w:t>
      </w:r>
      <w:r w:rsidR="00034702">
        <w:rPr>
          <w:sz w:val="24"/>
          <w:szCs w:val="24"/>
        </w:rPr>
        <w:t>,</w:t>
      </w:r>
      <w:r w:rsidRPr="004B7AEB">
        <w:rPr>
          <w:sz w:val="24"/>
          <w:szCs w:val="24"/>
        </w:rPr>
        <w:t xml:space="preserve"> като техници и  оператори. Лица, които не притежават  о</w:t>
      </w:r>
      <w:r>
        <w:rPr>
          <w:sz w:val="24"/>
          <w:szCs w:val="24"/>
        </w:rPr>
        <w:t xml:space="preserve">бщи/специфични </w:t>
      </w:r>
      <w:r w:rsidRPr="004B7AEB">
        <w:rPr>
          <w:sz w:val="24"/>
          <w:szCs w:val="24"/>
        </w:rPr>
        <w:t>дигитални умения, ще срещат проблеми на работното място</w:t>
      </w:r>
      <w:r>
        <w:rPr>
          <w:sz w:val="24"/>
          <w:szCs w:val="24"/>
        </w:rPr>
        <w:t xml:space="preserve"> при изпълнение на трудовите си задачи.</w:t>
      </w:r>
      <w:r w:rsidR="00684C79" w:rsidRPr="00684C79">
        <w:rPr>
          <w:sz w:val="24"/>
          <w:szCs w:val="24"/>
        </w:rPr>
        <w:t xml:space="preserve"> Специфичните дигитални умения в сектора на производството на хляб и хлебни изделия ще продължават да повишават своята актуалност и ще доминират и през следващите 5 години, което предопределя потребността от тяхното развитие в сектора.</w:t>
      </w:r>
    </w:p>
    <w:p w14:paraId="1530A9D8" w14:textId="77AF9770" w:rsidR="004B721E" w:rsidRDefault="004B721E" w:rsidP="004B721E">
      <w:pPr>
        <w:ind w:left="50"/>
      </w:pPr>
      <w:r w:rsidRPr="00414581">
        <w:t xml:space="preserve">За да запазят позициите си и да останат конкурентни на един свръхдинамичен пазар, компаниите в отрасъла </w:t>
      </w:r>
      <w:r>
        <w:t xml:space="preserve">въвеждат </w:t>
      </w:r>
      <w:r w:rsidRPr="00414581">
        <w:t xml:space="preserve"> дигитализация</w:t>
      </w:r>
      <w:r>
        <w:t xml:space="preserve"> на работните места</w:t>
      </w:r>
      <w:r w:rsidRPr="00414581">
        <w:t>. На всеки етап</w:t>
      </w:r>
      <w:r>
        <w:t xml:space="preserve"> от производството, </w:t>
      </w:r>
      <w:r w:rsidRPr="00414581">
        <w:t xml:space="preserve"> скоростно внедряват и започват практически да използват</w:t>
      </w:r>
      <w:r w:rsidRPr="00D71217">
        <w:t xml:space="preserve"> </w:t>
      </w:r>
      <w:r>
        <w:t>н</w:t>
      </w:r>
      <w:r w:rsidRPr="00414581">
        <w:t xml:space="preserve">ови комуникационни концепции като </w:t>
      </w:r>
      <w:r w:rsidRPr="00414581">
        <w:rPr>
          <w:noProof/>
        </w:rPr>
        <w:t>Industrial Internet of Things (IIoT)</w:t>
      </w:r>
      <w:r>
        <w:rPr>
          <w:noProof/>
        </w:rPr>
        <w:t>:</w:t>
      </w:r>
    </w:p>
    <w:p w14:paraId="06F08A34" w14:textId="65271DBE" w:rsidR="004B721E" w:rsidRDefault="004B721E" w:rsidP="00684C79">
      <w:pPr>
        <w:pStyle w:val="ListParagraph"/>
        <w:numPr>
          <w:ilvl w:val="0"/>
          <w:numId w:val="19"/>
        </w:numPr>
        <w:spacing w:before="0"/>
        <w:ind w:left="284" w:hanging="284"/>
      </w:pPr>
      <w:r w:rsidRPr="00414581">
        <w:lastRenderedPageBreak/>
        <w:t>роботи</w:t>
      </w:r>
      <w:r>
        <w:t>- използвани основно в манипулиране на сурови  и готови изделия, палетизиране и опаковане</w:t>
      </w:r>
      <w:r w:rsidR="00684C79">
        <w:t>, р</w:t>
      </w:r>
      <w:r w:rsidRPr="00414581">
        <w:t>оботизирано оборудване се внедрява и в почистването, изброяването и позиционирането на изделия върху транспортни линии</w:t>
      </w:r>
      <w:r w:rsidR="00684C79">
        <w:t>;</w:t>
      </w:r>
    </w:p>
    <w:p w14:paraId="54F2B259" w14:textId="77777777" w:rsidR="004B721E" w:rsidRDefault="004B721E" w:rsidP="004B721E">
      <w:pPr>
        <w:pStyle w:val="ListParagraph"/>
        <w:numPr>
          <w:ilvl w:val="0"/>
          <w:numId w:val="19"/>
        </w:numPr>
        <w:ind w:left="284" w:hanging="284"/>
      </w:pPr>
      <w:r w:rsidRPr="00414581">
        <w:t>усъвършенствани сензорни технологии</w:t>
      </w:r>
      <w:r>
        <w:t>;</w:t>
      </w:r>
    </w:p>
    <w:p w14:paraId="7DB0E8C7" w14:textId="77777777" w:rsidR="004B721E" w:rsidRDefault="004B721E" w:rsidP="004B721E">
      <w:pPr>
        <w:pStyle w:val="ListParagraph"/>
        <w:numPr>
          <w:ilvl w:val="0"/>
          <w:numId w:val="19"/>
        </w:numPr>
        <w:ind w:left="284" w:hanging="284"/>
      </w:pPr>
      <w:r w:rsidRPr="00414581">
        <w:t>интелигентни устройства, машини и системи</w:t>
      </w:r>
      <w:r>
        <w:t>;</w:t>
      </w:r>
    </w:p>
    <w:p w14:paraId="06DF2271" w14:textId="77777777" w:rsidR="004B721E" w:rsidRDefault="004B721E" w:rsidP="004B721E">
      <w:pPr>
        <w:pStyle w:val="ListParagraph"/>
        <w:numPr>
          <w:ilvl w:val="0"/>
          <w:numId w:val="19"/>
        </w:numPr>
        <w:ind w:left="284" w:hanging="284"/>
      </w:pPr>
      <w:r w:rsidRPr="00414581">
        <w:t>иновативни приложения за само</w:t>
      </w:r>
      <w:r>
        <w:t xml:space="preserve"> </w:t>
      </w:r>
      <w:r w:rsidRPr="00414581">
        <w:t>диагностика, самообучение и прогнозна поддръжка на оборудването</w:t>
      </w:r>
      <w:r>
        <w:t>;</w:t>
      </w:r>
    </w:p>
    <w:p w14:paraId="3938FE2D" w14:textId="77777777" w:rsidR="004B721E" w:rsidRDefault="004B721E" w:rsidP="004B721E">
      <w:pPr>
        <w:pStyle w:val="ListParagraph"/>
        <w:numPr>
          <w:ilvl w:val="0"/>
          <w:numId w:val="19"/>
        </w:numPr>
        <w:ind w:left="284" w:hanging="284"/>
      </w:pPr>
      <w:r w:rsidRPr="00414581">
        <w:t>виртуални платформи за разчитане и прогнозиране на клиентските предпочитания в реално време</w:t>
      </w:r>
      <w:r>
        <w:t>;</w:t>
      </w:r>
    </w:p>
    <w:p w14:paraId="5A7BD5DE" w14:textId="77777777" w:rsidR="004B721E" w:rsidRDefault="004B721E" w:rsidP="004B721E">
      <w:pPr>
        <w:pStyle w:val="ListParagraph"/>
        <w:numPr>
          <w:ilvl w:val="0"/>
          <w:numId w:val="19"/>
        </w:numPr>
        <w:ind w:left="284" w:hanging="284"/>
      </w:pPr>
      <w:r w:rsidRPr="00D71217">
        <w:t xml:space="preserve"> </w:t>
      </w:r>
      <w:r w:rsidRPr="00414581">
        <w:t>за мониторинг на производствените параметри и непрекъснато повишават степента на автономност и ефикасност на производствените линии</w:t>
      </w:r>
      <w:r>
        <w:t>;</w:t>
      </w:r>
    </w:p>
    <w:p w14:paraId="5BC89777" w14:textId="77777777" w:rsidR="004B721E" w:rsidRDefault="004B721E" w:rsidP="004B721E">
      <w:pPr>
        <w:pStyle w:val="ListParagraph"/>
        <w:numPr>
          <w:ilvl w:val="0"/>
          <w:numId w:val="19"/>
        </w:numPr>
        <w:ind w:left="284" w:hanging="284"/>
      </w:pPr>
      <w:r>
        <w:t xml:space="preserve">Събиране на </w:t>
      </w:r>
      <w:r w:rsidRPr="00414581">
        <w:t xml:space="preserve"> огром</w:t>
      </w:r>
      <w:r>
        <w:t>ен обем от данни</w:t>
      </w:r>
      <w:r w:rsidRPr="00414581">
        <w:t xml:space="preserve">, съхранени и обработени с цел получаване на цялостен и интегриран дигитален поглед върху пътя </w:t>
      </w:r>
      <w:r>
        <w:t>на обработката на продуктите</w:t>
      </w:r>
      <w:r w:rsidRPr="00414581">
        <w:t>.</w:t>
      </w:r>
    </w:p>
    <w:p w14:paraId="396786B3" w14:textId="77777777" w:rsidR="004B721E" w:rsidRPr="00414581" w:rsidRDefault="004B721E" w:rsidP="004B721E">
      <w:pPr>
        <w:ind w:left="50"/>
      </w:pPr>
      <w:r w:rsidRPr="00414581">
        <w:t xml:space="preserve">В тази светлина необходимостта от кадри със съответстващо ниво на цифрова компетентност нараства, а с това и очакванията към </w:t>
      </w:r>
      <w:r>
        <w:t xml:space="preserve"> перманентно обучение на работещите в сектора.</w:t>
      </w:r>
    </w:p>
    <w:p w14:paraId="541CA1ED" w14:textId="53F66182" w:rsidR="004B721E" w:rsidRDefault="00684C79" w:rsidP="004B721E">
      <w:r w:rsidRPr="00387CA7">
        <w:t>В з</w:t>
      </w:r>
      <w:r w:rsidR="004B721E" w:rsidRPr="00387CA7">
        <w:t>аключение</w:t>
      </w:r>
      <w:r w:rsidRPr="00387CA7">
        <w:t xml:space="preserve"> може</w:t>
      </w:r>
      <w:r w:rsidRPr="00684C79">
        <w:t xml:space="preserve"> да се отбелижи, че в</w:t>
      </w:r>
      <w:r w:rsidR="004B721E" w:rsidRPr="00684C79">
        <w:t xml:space="preserve"> хлебната</w:t>
      </w:r>
      <w:r w:rsidR="004B721E" w:rsidRPr="00414581">
        <w:t xml:space="preserve"> промишленост</w:t>
      </w:r>
      <w:r w:rsidR="006B0CEA">
        <w:t>,</w:t>
      </w:r>
      <w:r w:rsidR="004B721E" w:rsidRPr="00414581">
        <w:t xml:space="preserve"> дигитализацията придобива все по значимо място </w:t>
      </w:r>
      <w:r w:rsidR="006B0CEA">
        <w:t>за</w:t>
      </w:r>
      <w:r w:rsidR="004B721E" w:rsidRPr="00414581">
        <w:t xml:space="preserve"> надеждното и безопасно управление на производствените процеси, поради което фирмите-производители се фокусират върху разработката на подходящи автоматизирани решения с добавена стойност и последващото усъвършенстване на машинните технологии в посока прогнозна поддръжка, мониторинг и анализ на процесите</w:t>
      </w:r>
      <w:r w:rsidR="004B721E">
        <w:t>, за което е необходима добре обучена работна сила</w:t>
      </w:r>
      <w:r w:rsidR="004B721E" w:rsidRPr="00414581">
        <w:t xml:space="preserve">. </w:t>
      </w:r>
    </w:p>
    <w:p w14:paraId="1160294B" w14:textId="051DB4AE" w:rsidR="00691BD9" w:rsidRPr="00684C79" w:rsidRDefault="0081134A" w:rsidP="00684C79">
      <w:r w:rsidRPr="00684C79">
        <w:t xml:space="preserve">Прегледът на </w:t>
      </w:r>
      <w:r w:rsidR="005D39D8" w:rsidRPr="00684C79">
        <w:t xml:space="preserve">нивата на владеене на </w:t>
      </w:r>
      <w:r w:rsidR="003D66BD" w:rsidRPr="00684C79">
        <w:t>цифрови</w:t>
      </w:r>
      <w:r w:rsidR="005D39D8" w:rsidRPr="00684C79">
        <w:t>те</w:t>
      </w:r>
      <w:r w:rsidR="003D66BD" w:rsidRPr="00684C79">
        <w:t xml:space="preserve"> </w:t>
      </w:r>
      <w:r w:rsidRPr="00684C79">
        <w:t xml:space="preserve"> дигитални умения/компетентности</w:t>
      </w:r>
      <w:r w:rsidR="005D39D8" w:rsidRPr="00684C79">
        <w:t>,</w:t>
      </w:r>
      <w:r w:rsidRPr="00684C79">
        <w:t xml:space="preserve"> е от значение за поддържане, надграждане  и развитие на дигиталните умения в бъдещи периоди</w:t>
      </w:r>
      <w:r w:rsidR="00691BD9" w:rsidRPr="00684C79">
        <w:t>,</w:t>
      </w:r>
      <w:r w:rsidRPr="00684C79">
        <w:t xml:space="preserve"> </w:t>
      </w:r>
      <w:r w:rsidR="00103AE7" w:rsidRPr="00684C79">
        <w:t xml:space="preserve">при изменяща се непрекъсната </w:t>
      </w:r>
      <w:r w:rsidRPr="00684C79">
        <w:t>дигитализация на производствените процеси в сектора.</w:t>
      </w:r>
      <w:r w:rsidR="001870FA" w:rsidRPr="00684C79">
        <w:t xml:space="preserve"> </w:t>
      </w:r>
      <w:r w:rsidR="00691BD9" w:rsidRPr="00684C79">
        <w:t>Установяването  на реалните нива на владеене на дигиталните умения е постигнато</w:t>
      </w:r>
      <w:r w:rsidR="005D39D8" w:rsidRPr="00684C79">
        <w:t>,</w:t>
      </w:r>
      <w:r w:rsidR="00691BD9" w:rsidRPr="00684C79">
        <w:t xml:space="preserve"> чрез анкетно проучване.</w:t>
      </w:r>
    </w:p>
    <w:p w14:paraId="25BCC8AC" w14:textId="26876194" w:rsidR="00C93CFB" w:rsidRPr="00684C79" w:rsidRDefault="00103AE7" w:rsidP="00684C79">
      <w:r w:rsidRPr="00684C79">
        <w:t xml:space="preserve">Установените </w:t>
      </w:r>
      <w:r w:rsidR="005A71A6" w:rsidRPr="00684C79">
        <w:t xml:space="preserve">с проучването </w:t>
      </w:r>
      <w:r w:rsidRPr="00684C79">
        <w:t xml:space="preserve">потребности от </w:t>
      </w:r>
      <w:r w:rsidR="005A71A6" w:rsidRPr="00684C79">
        <w:t xml:space="preserve">владеене на </w:t>
      </w:r>
      <w:r w:rsidRPr="00684C79">
        <w:t>дигитални умения</w:t>
      </w:r>
      <w:r w:rsidR="00792AE1" w:rsidRPr="00684C79">
        <w:t xml:space="preserve"> </w:t>
      </w:r>
      <w:r w:rsidRPr="00684C79">
        <w:t>са анализирани</w:t>
      </w:r>
      <w:r w:rsidR="00691BD9" w:rsidRPr="00684C79">
        <w:t xml:space="preserve"> в процеса на </w:t>
      </w:r>
      <w:r w:rsidR="005A71A6" w:rsidRPr="00684C79">
        <w:t xml:space="preserve">изпълнение на </w:t>
      </w:r>
      <w:r w:rsidR="00691BD9" w:rsidRPr="00684C79">
        <w:t xml:space="preserve"> Дейност 3. по проекта</w:t>
      </w:r>
      <w:r w:rsidR="005A71A6" w:rsidRPr="00684C79">
        <w:t xml:space="preserve">. </w:t>
      </w:r>
    </w:p>
    <w:p w14:paraId="0DC82957" w14:textId="70F6236F" w:rsidR="00103AE7" w:rsidRPr="00684C79" w:rsidRDefault="00103AE7" w:rsidP="00684C79">
      <w:r w:rsidRPr="00684C79">
        <w:t>От огромно значение</w:t>
      </w:r>
      <w:r w:rsidR="00691BD9" w:rsidRPr="00684C79">
        <w:t xml:space="preserve"> за бъдещо поддържане, надграждане и развитие на дигиталните умения</w:t>
      </w:r>
      <w:r w:rsidR="00792AE1" w:rsidRPr="00684C79">
        <w:t>,</w:t>
      </w:r>
      <w:r w:rsidRPr="00684C79">
        <w:t xml:space="preserve"> е осигуряването на надеждна информация, както за текущите потребности </w:t>
      </w:r>
      <w:r w:rsidR="00C93CFB" w:rsidRPr="00684C79">
        <w:t>от дигитални умения на работната сила в</w:t>
      </w:r>
      <w:r w:rsidRPr="00684C79">
        <w:t xml:space="preserve"> отрасъла, така и за бъдещите тенденции</w:t>
      </w:r>
      <w:r w:rsidR="00C93CFB" w:rsidRPr="00684C79">
        <w:t xml:space="preserve">, която  </w:t>
      </w:r>
      <w:r w:rsidR="00C93CFB" w:rsidRPr="00684C79">
        <w:lastRenderedPageBreak/>
        <w:t>може да се получи</w:t>
      </w:r>
      <w:r w:rsidR="003D77FD" w:rsidRPr="00684C79">
        <w:t>,</w:t>
      </w:r>
      <w:r w:rsidR="00C93CFB" w:rsidRPr="00684C79">
        <w:t xml:space="preserve"> чрез провеждане на проучвания в сроковете предвидени по проекта- 1,3 и 5 години.</w:t>
      </w:r>
      <w:r w:rsidR="00691BD9" w:rsidRPr="00684C79">
        <w:t xml:space="preserve"> </w:t>
      </w:r>
    </w:p>
    <w:p w14:paraId="69683129" w14:textId="77777777" w:rsidR="003D77FD" w:rsidRDefault="003D77FD" w:rsidP="003D77FD">
      <w:pPr>
        <w:spacing w:before="0"/>
        <w:ind w:right="4"/>
      </w:pPr>
      <w:r>
        <w:t xml:space="preserve">Към момента такава  информация  се съдържа в  </w:t>
      </w:r>
      <w:r w:rsidRPr="00087ECB">
        <w:rPr>
          <w:rFonts w:cstheme="minorHAnsi"/>
          <w:b/>
          <w:color w:val="000000" w:themeColor="text1"/>
        </w:rPr>
        <w:t xml:space="preserve">карта за оценка на дигиталните </w:t>
      </w:r>
      <w:r>
        <w:rPr>
          <w:rFonts w:cstheme="minorHAnsi"/>
          <w:b/>
          <w:color w:val="000000" w:themeColor="text1"/>
        </w:rPr>
        <w:t>умения (КОДУ</w:t>
      </w:r>
      <w:r w:rsidRPr="00087ECB">
        <w:rPr>
          <w:rFonts w:cstheme="minorHAnsi"/>
          <w:b/>
          <w:color w:val="000000" w:themeColor="text1"/>
        </w:rPr>
        <w:t>)</w:t>
      </w:r>
      <w:r>
        <w:rPr>
          <w:rFonts w:cstheme="minorHAnsi"/>
          <w:b/>
          <w:color w:val="000000" w:themeColor="text1"/>
        </w:rPr>
        <w:t xml:space="preserve">, </w:t>
      </w:r>
      <w:r w:rsidRPr="00C42611">
        <w:rPr>
          <w:rFonts w:cstheme="minorHAnsi"/>
          <w:bCs/>
          <w:color w:val="000000" w:themeColor="text1"/>
        </w:rPr>
        <w:t>която е получена</w:t>
      </w:r>
      <w:r>
        <w:rPr>
          <w:rFonts w:cstheme="minorHAnsi"/>
          <w:bCs/>
          <w:color w:val="000000" w:themeColor="text1"/>
        </w:rPr>
        <w:t>,</w:t>
      </w:r>
      <w:r>
        <w:rPr>
          <w:rFonts w:cstheme="minorHAnsi"/>
          <w:b/>
          <w:color w:val="000000" w:themeColor="text1"/>
        </w:rPr>
        <w:t xml:space="preserve">   чрез  </w:t>
      </w:r>
      <w:r>
        <w:t>направено анкетно проучване за нивото на владеене на дигиталните умения по длъжности/професии от икономическия сектор</w:t>
      </w:r>
      <w:r>
        <w:rPr>
          <w:rFonts w:cstheme="minorHAnsi"/>
          <w:b/>
          <w:color w:val="000000" w:themeColor="text1"/>
        </w:rPr>
        <w:t xml:space="preserve">. </w:t>
      </w:r>
      <w:r w:rsidRPr="00290A26">
        <w:rPr>
          <w:rFonts w:cstheme="minorHAnsi"/>
          <w:bCs/>
          <w:color w:val="000000" w:themeColor="text1"/>
        </w:rPr>
        <w:t>От</w:t>
      </w:r>
      <w:r>
        <w:rPr>
          <w:rFonts w:cstheme="minorHAnsi"/>
          <w:b/>
          <w:color w:val="000000" w:themeColor="text1"/>
        </w:rPr>
        <w:t xml:space="preserve">  </w:t>
      </w:r>
      <w:r>
        <w:t>изготвения анализ на резултатите  от проучването  са установени реалните нива на владеене на общите и специфичните дигитални умения  от работещите в сектора.</w:t>
      </w:r>
      <w:r w:rsidRPr="00C42611">
        <w:t xml:space="preserve"> </w:t>
      </w:r>
    </w:p>
    <w:p w14:paraId="22FC3620" w14:textId="77777777" w:rsidR="003D77FD" w:rsidRPr="00684C79" w:rsidRDefault="003D77FD" w:rsidP="003D77FD">
      <w:pPr>
        <w:spacing w:before="0"/>
      </w:pPr>
      <w:r>
        <w:t xml:space="preserve">Необходимите цифрови дигитални умения  за дадена длъжност/професия се свързват    с изискванията на конкретното работно място  и в анализа  са дефинирани, като общи  и специфични дигитални умения, описани в </w:t>
      </w:r>
      <w:r w:rsidRPr="00684C79">
        <w:t xml:space="preserve">съответствие с Европейската рамка за дигитални </w:t>
      </w:r>
      <w:r w:rsidRPr="00684C79">
        <w:rPr>
          <w:noProof/>
        </w:rPr>
        <w:t>умения DigComp</w:t>
      </w:r>
      <w:r w:rsidRPr="00684C79">
        <w:rPr>
          <w:lang w:val="en-US"/>
        </w:rPr>
        <w:t xml:space="preserve"> 2.1</w:t>
      </w:r>
      <w:r w:rsidRPr="00684C79">
        <w:t>.</w:t>
      </w:r>
    </w:p>
    <w:p w14:paraId="43C99E2F" w14:textId="77777777" w:rsidR="00375A66" w:rsidRPr="00387CA7" w:rsidRDefault="00375A66" w:rsidP="00375A66">
      <w:pPr>
        <w:spacing w:before="0"/>
        <w:ind w:right="4"/>
        <w:rPr>
          <w:rFonts w:asciiTheme="majorHAnsi" w:hAnsiTheme="majorHAnsi" w:cstheme="majorHAnsi"/>
          <w:b/>
          <w:bCs/>
          <w:i/>
          <w:iCs/>
          <w:color w:val="0070C0"/>
        </w:rPr>
      </w:pPr>
      <w:r w:rsidRPr="00387CA7">
        <w:rPr>
          <w:rFonts w:asciiTheme="majorHAnsi" w:hAnsiTheme="majorHAnsi" w:cstheme="majorHAnsi"/>
          <w:b/>
          <w:bCs/>
          <w:i/>
          <w:iCs/>
          <w:color w:val="0070C0"/>
        </w:rPr>
        <w:t>Общи  дигитални умения</w:t>
      </w:r>
    </w:p>
    <w:p w14:paraId="24A6D485" w14:textId="0678181B" w:rsidR="005A71A6" w:rsidRPr="00684C79" w:rsidRDefault="005A71A6" w:rsidP="005A71A6">
      <w:pPr>
        <w:spacing w:before="0"/>
      </w:pPr>
      <w:r w:rsidRPr="00684C79">
        <w:t>Непрекъснатото у</w:t>
      </w:r>
      <w:r w:rsidR="00155070" w:rsidRPr="00684C79">
        <w:t>станов</w:t>
      </w:r>
      <w:r w:rsidRPr="00684C79">
        <w:t xml:space="preserve">яване  на  </w:t>
      </w:r>
      <w:r w:rsidR="00155070" w:rsidRPr="00684C79">
        <w:t xml:space="preserve"> </w:t>
      </w:r>
      <w:r w:rsidRPr="00684C79">
        <w:t xml:space="preserve">необходимост от владеене на </w:t>
      </w:r>
      <w:r w:rsidR="00155070" w:rsidRPr="00684C79">
        <w:t>о</w:t>
      </w:r>
      <w:r w:rsidR="001870FA" w:rsidRPr="00684C79">
        <w:t xml:space="preserve">бщи </w:t>
      </w:r>
      <w:r w:rsidR="00034702" w:rsidRPr="00684C79">
        <w:t xml:space="preserve">дигитални </w:t>
      </w:r>
      <w:r w:rsidR="001870FA" w:rsidRPr="00684C79">
        <w:t xml:space="preserve"> умения </w:t>
      </w:r>
      <w:r w:rsidRPr="00684C79">
        <w:t>от</w:t>
      </w:r>
      <w:r w:rsidR="001870FA" w:rsidRPr="00684C79">
        <w:t xml:space="preserve"> работната сила </w:t>
      </w:r>
      <w:r w:rsidRPr="00684C79">
        <w:t>в сектора</w:t>
      </w:r>
      <w:r w:rsidR="003D77FD" w:rsidRPr="00684C79">
        <w:t>,</w:t>
      </w:r>
      <w:r w:rsidRPr="00684C79">
        <w:t xml:space="preserve">  става все по-важен фактор   за развитието на сектора.</w:t>
      </w:r>
      <w:r w:rsidR="00034702" w:rsidRPr="00684C79">
        <w:t xml:space="preserve"> </w:t>
      </w:r>
    </w:p>
    <w:p w14:paraId="3B3DF551" w14:textId="77777777" w:rsidR="003D77FD" w:rsidRPr="00684C79" w:rsidRDefault="00375A66" w:rsidP="00684C79">
      <w:pPr>
        <w:spacing w:before="0"/>
      </w:pPr>
      <w:r w:rsidRPr="00684C79">
        <w:t xml:space="preserve">Реалното ниво на владеене на общите дигитални умения от работещите в сектора, </w:t>
      </w:r>
      <w:r w:rsidR="003D77FD" w:rsidRPr="00684C79">
        <w:t xml:space="preserve">установено с проучванията, </w:t>
      </w:r>
      <w:r w:rsidRPr="00684C79">
        <w:t>съществено се разминава  от  предвиденото в унифицираните профили.</w:t>
      </w:r>
    </w:p>
    <w:p w14:paraId="3DFCD369" w14:textId="52F901DC" w:rsidR="00375A66" w:rsidRPr="00247D3D" w:rsidRDefault="00375A66" w:rsidP="00684C79">
      <w:pPr>
        <w:spacing w:before="0"/>
        <w:rPr>
          <w:rFonts w:asciiTheme="majorHAnsi" w:hAnsiTheme="majorHAnsi" w:cstheme="majorHAnsi"/>
          <w:b/>
        </w:rPr>
      </w:pPr>
      <w:r w:rsidRPr="00684C79">
        <w:t xml:space="preserve">Реалното ниво на владеене на някои от  общите дигитални умения, изостава от  предвиденото ниво за </w:t>
      </w:r>
      <w:r w:rsidR="003D77FD" w:rsidRPr="00684C79">
        <w:t>длъжностите/</w:t>
      </w:r>
      <w:r w:rsidRPr="00684C79">
        <w:t>професиите</w:t>
      </w:r>
      <w:r w:rsidRPr="00247D3D">
        <w:rPr>
          <w:rFonts w:asciiTheme="majorHAnsi" w:hAnsiTheme="majorHAnsi" w:cstheme="majorHAnsi"/>
        </w:rPr>
        <w:t xml:space="preserve"> </w:t>
      </w:r>
      <w:r w:rsidRPr="00247D3D">
        <w:rPr>
          <w:rFonts w:asciiTheme="majorHAnsi" w:hAnsiTheme="majorHAnsi" w:cstheme="majorHAnsi"/>
          <w:b/>
        </w:rPr>
        <w:t xml:space="preserve">Машинен оператор производство на тестени изделия </w:t>
      </w:r>
      <w:r w:rsidRPr="00247D3D">
        <w:rPr>
          <w:rFonts w:asciiTheme="majorHAnsi" w:hAnsiTheme="majorHAnsi" w:cstheme="majorHAnsi"/>
          <w:bCs/>
        </w:rPr>
        <w:t>и</w:t>
      </w:r>
      <w:r w:rsidRPr="00247D3D">
        <w:rPr>
          <w:rFonts w:asciiTheme="majorHAnsi" w:hAnsiTheme="majorHAnsi" w:cstheme="majorHAnsi"/>
          <w:b/>
        </w:rPr>
        <w:t xml:space="preserve"> Машинен оператор  хлебни изделия</w:t>
      </w:r>
      <w:r w:rsidRPr="00247D3D">
        <w:rPr>
          <w:rFonts w:asciiTheme="majorHAnsi" w:hAnsiTheme="majorHAnsi" w:cstheme="majorHAnsi"/>
          <w:bCs/>
        </w:rPr>
        <w:t>, като</w:t>
      </w:r>
      <w:r w:rsidRPr="00247D3D">
        <w:rPr>
          <w:rFonts w:asciiTheme="majorHAnsi" w:hAnsiTheme="majorHAnsi" w:cstheme="majorHAnsi"/>
          <w:b/>
        </w:rPr>
        <w:t xml:space="preserve"> :</w:t>
      </w:r>
    </w:p>
    <w:p w14:paraId="27473591" w14:textId="35CC3139" w:rsidR="00375A66" w:rsidRPr="00684C79" w:rsidRDefault="00375A66" w:rsidP="00684C79">
      <w:pPr>
        <w:pStyle w:val="ListParagraph"/>
        <w:numPr>
          <w:ilvl w:val="0"/>
          <w:numId w:val="23"/>
        </w:numPr>
        <w:spacing w:before="0"/>
      </w:pPr>
      <w:r w:rsidRPr="00684C79">
        <w:t xml:space="preserve">Сърфирам, търся и филтрирам данни, информация и дигитално съдържание. </w:t>
      </w:r>
    </w:p>
    <w:p w14:paraId="71DECE05" w14:textId="5B1BF3A1" w:rsidR="00375A66" w:rsidRPr="00684C79" w:rsidRDefault="00375A66" w:rsidP="00684C79">
      <w:pPr>
        <w:pStyle w:val="ListParagraph"/>
        <w:numPr>
          <w:ilvl w:val="0"/>
          <w:numId w:val="23"/>
        </w:numPr>
        <w:spacing w:before="0"/>
      </w:pPr>
      <w:r w:rsidRPr="00684C79">
        <w:t>Оценявам данни, информация и дигитално съдържание.</w:t>
      </w:r>
    </w:p>
    <w:p w14:paraId="0B928790" w14:textId="0E363455" w:rsidR="00375A66" w:rsidRPr="00684C79" w:rsidRDefault="00375A66" w:rsidP="00684C79">
      <w:pPr>
        <w:pStyle w:val="ListParagraph"/>
        <w:numPr>
          <w:ilvl w:val="0"/>
          <w:numId w:val="23"/>
        </w:numPr>
        <w:spacing w:before="0"/>
      </w:pPr>
      <w:r w:rsidRPr="00684C79">
        <w:t>Взаимодействам чрез дигитални технологии.</w:t>
      </w:r>
    </w:p>
    <w:p w14:paraId="3BCCF0F9" w14:textId="289573B9" w:rsidR="000B4FD9" w:rsidRPr="00684C79" w:rsidRDefault="000B4FD9" w:rsidP="00684C79">
      <w:pPr>
        <w:spacing w:before="0"/>
      </w:pPr>
      <w:r w:rsidRPr="00684C79">
        <w:t xml:space="preserve">Разминаванията в  нивото на владеене на дигиталните </w:t>
      </w:r>
      <w:r w:rsidR="003D77FD" w:rsidRPr="00684C79">
        <w:t>умения</w:t>
      </w:r>
      <w:r w:rsidRPr="00684C79">
        <w:t xml:space="preserve">  предвидени в унифицираните профили и  реалните такива  се отнасят предимно за професиите  заемани от  по-ниско квалифицирана работна сила  и преобладаваща част ръчен труд</w:t>
      </w:r>
      <w:r w:rsidR="003D77FD" w:rsidRPr="00684C79">
        <w:t xml:space="preserve"> </w:t>
      </w:r>
      <w:r w:rsidR="006B0CEA" w:rsidRPr="00684C79">
        <w:t xml:space="preserve">в производствените процеси. </w:t>
      </w:r>
      <w:r w:rsidR="003D77FD" w:rsidRPr="00684C79">
        <w:t xml:space="preserve">Този факт </w:t>
      </w:r>
      <w:r w:rsidRPr="00684C79">
        <w:t>води до затруднения при  повсеместното  модернизиране на производствените процеси и осигуряване н</w:t>
      </w:r>
      <w:r w:rsidR="003D77FD" w:rsidRPr="00684C79">
        <w:t xml:space="preserve"> квалифицирана </w:t>
      </w:r>
      <w:r w:rsidRPr="00684C79">
        <w:t xml:space="preserve"> работна </w:t>
      </w:r>
      <w:r w:rsidR="00375A66" w:rsidRPr="00684C79">
        <w:t>сила</w:t>
      </w:r>
      <w:r w:rsidRPr="00684C79">
        <w:t>.</w:t>
      </w:r>
    </w:p>
    <w:p w14:paraId="2E5825F8" w14:textId="572F1043" w:rsidR="00155070" w:rsidRPr="00387CA7" w:rsidRDefault="000B4FD9" w:rsidP="00155070">
      <w:pPr>
        <w:spacing w:before="0"/>
        <w:rPr>
          <w:rFonts w:asciiTheme="majorHAnsi" w:hAnsiTheme="majorHAnsi" w:cstheme="majorHAnsi"/>
          <w:b/>
          <w:bCs/>
        </w:rPr>
      </w:pPr>
      <w:r w:rsidRPr="00387CA7">
        <w:rPr>
          <w:rFonts w:asciiTheme="majorHAnsi" w:hAnsiTheme="majorHAnsi" w:cstheme="majorHAnsi"/>
          <w:b/>
          <w:bCs/>
          <w:i/>
          <w:color w:val="0070C0"/>
        </w:rPr>
        <w:t>Специфични дигитални умения</w:t>
      </w:r>
    </w:p>
    <w:p w14:paraId="246E98AB" w14:textId="29A58045" w:rsidR="000B4FD9" w:rsidRPr="00684C79" w:rsidRDefault="000B4FD9" w:rsidP="00684C79">
      <w:pPr>
        <w:spacing w:before="0"/>
      </w:pPr>
      <w:r w:rsidRPr="00684C79">
        <w:t>Специфичните дигитални умения за длъжностите/професиите от икономическия сектор  са отнесени към сходно дигитално умение от DigComp 2.1. и са  свързани с   конкретни работни места</w:t>
      </w:r>
      <w:r w:rsidR="00375A66" w:rsidRPr="00684C79">
        <w:t>.</w:t>
      </w:r>
      <w:r w:rsidRPr="00684C79">
        <w:t xml:space="preserve"> </w:t>
      </w:r>
    </w:p>
    <w:p w14:paraId="37E8B5DE" w14:textId="688255A4" w:rsidR="00375A66" w:rsidRPr="00684C79" w:rsidRDefault="00375A66" w:rsidP="00684C79">
      <w:pPr>
        <w:spacing w:before="0"/>
      </w:pPr>
      <w:r w:rsidRPr="00684C79">
        <w:t>За длъжностите/професиите от  икономическия сектор, от проучването</w:t>
      </w:r>
      <w:r w:rsidR="003D77FD" w:rsidRPr="00684C79">
        <w:t>,</w:t>
      </w:r>
      <w:r w:rsidRPr="00684C79">
        <w:t xml:space="preserve"> е установена разлика в нивата на владеене на </w:t>
      </w:r>
      <w:r w:rsidR="006B0CEA" w:rsidRPr="00684C79">
        <w:t xml:space="preserve">специфичните дигитални умения, </w:t>
      </w:r>
      <w:r w:rsidR="003D77FD" w:rsidRPr="00684C79">
        <w:t xml:space="preserve">предвидените </w:t>
      </w:r>
      <w:r w:rsidR="00C455B0" w:rsidRPr="00684C79">
        <w:t xml:space="preserve">в унифицираните профили </w:t>
      </w:r>
      <w:r w:rsidR="003D77FD" w:rsidRPr="00684C79">
        <w:t>и реалните нива на владеене</w:t>
      </w:r>
      <w:r w:rsidR="00C455B0" w:rsidRPr="00684C79">
        <w:t xml:space="preserve">. Разликата е в полза на  предвидените </w:t>
      </w:r>
      <w:r w:rsidR="006B0CEA" w:rsidRPr="00684C79">
        <w:t xml:space="preserve">в унифицираните профили </w:t>
      </w:r>
      <w:r w:rsidR="00C455B0" w:rsidRPr="00684C79">
        <w:t xml:space="preserve">нива на владеене, което е показател за </w:t>
      </w:r>
      <w:r w:rsidR="00247D3D" w:rsidRPr="00684C79">
        <w:t>по-</w:t>
      </w:r>
      <w:r w:rsidR="00247D3D" w:rsidRPr="00684C79">
        <w:lastRenderedPageBreak/>
        <w:t>ниската квалификация на  заетите</w:t>
      </w:r>
      <w:r w:rsidR="00C455B0" w:rsidRPr="00684C79">
        <w:t xml:space="preserve"> в сектора</w:t>
      </w:r>
      <w:r w:rsidR="00247D3D" w:rsidRPr="00684C79">
        <w:t xml:space="preserve"> или по-ниска дигитализация на производствените процеси.</w:t>
      </w:r>
    </w:p>
    <w:p w14:paraId="3E7BCE2D" w14:textId="601412D1" w:rsidR="00C455B0" w:rsidRPr="00684C79" w:rsidRDefault="00C455B0" w:rsidP="00247D3D">
      <w:r w:rsidRPr="00684C79">
        <w:t>Така например  з</w:t>
      </w:r>
      <w:r w:rsidR="00247D3D" w:rsidRPr="00684C79">
        <w:t>а специфичното дигитално умение</w:t>
      </w:r>
      <w:r w:rsidR="00247D3D" w:rsidRPr="00247D3D">
        <w:rPr>
          <w:rFonts w:asciiTheme="majorHAnsi" w:hAnsiTheme="majorHAnsi" w:cstheme="majorHAnsi"/>
        </w:rPr>
        <w:t xml:space="preserve"> - </w:t>
      </w:r>
      <w:r w:rsidR="00247D3D" w:rsidRPr="00247D3D">
        <w:rPr>
          <w:rFonts w:asciiTheme="majorHAnsi" w:hAnsiTheme="majorHAnsi" w:cstheme="majorHAnsi"/>
          <w:b/>
        </w:rPr>
        <w:t xml:space="preserve">Владея различни системи за дозиране на суровини, замесване, формиране, ферментация, термична обработка и опаковане, </w:t>
      </w:r>
      <w:r w:rsidRPr="00684C79">
        <w:t xml:space="preserve">предвидено </w:t>
      </w:r>
      <w:r w:rsidR="006B0CEA" w:rsidRPr="00684C79">
        <w:t xml:space="preserve">в унифицираните профили </w:t>
      </w:r>
      <w:r w:rsidRPr="00684C79">
        <w:t xml:space="preserve">за трите длъжности/професии в сектора, </w:t>
      </w:r>
      <w:r w:rsidR="00247D3D" w:rsidRPr="00684C79">
        <w:t xml:space="preserve">разликата </w:t>
      </w:r>
      <w:r w:rsidRPr="00684C79">
        <w:t>е  от 2 до 3 пункта в полза на  предвиденото ниво</w:t>
      </w:r>
      <w:r w:rsidR="006B0CEA" w:rsidRPr="00684C79">
        <w:t>.</w:t>
      </w:r>
    </w:p>
    <w:p w14:paraId="7155F6A7" w14:textId="2E4B83C5" w:rsidR="00C455B0" w:rsidRPr="00684C79" w:rsidRDefault="00C455B0" w:rsidP="006B0CEA">
      <w:r w:rsidRPr="00684C79">
        <w:t xml:space="preserve">За </w:t>
      </w:r>
      <w:r w:rsidR="00247D3D" w:rsidRPr="00684C79">
        <w:t xml:space="preserve"> длъжността/професията</w:t>
      </w:r>
      <w:r w:rsidR="00247D3D" w:rsidRPr="00247D3D">
        <w:rPr>
          <w:rFonts w:asciiTheme="majorHAnsi" w:hAnsiTheme="majorHAnsi" w:cstheme="majorHAnsi"/>
        </w:rPr>
        <w:t xml:space="preserve"> </w:t>
      </w:r>
      <w:r w:rsidR="00375A66" w:rsidRPr="00247D3D">
        <w:rPr>
          <w:rFonts w:asciiTheme="majorHAnsi" w:hAnsiTheme="majorHAnsi" w:cstheme="majorHAnsi"/>
          <w:b/>
        </w:rPr>
        <w:t>Машинен оператор производство на тестени изделия</w:t>
      </w:r>
      <w:r w:rsidR="00375A66" w:rsidRPr="00247D3D">
        <w:rPr>
          <w:rFonts w:asciiTheme="majorHAnsi" w:hAnsiTheme="majorHAnsi" w:cstheme="majorHAnsi"/>
        </w:rPr>
        <w:t xml:space="preserve"> за две от </w:t>
      </w:r>
      <w:r w:rsidR="00375A66" w:rsidRPr="00684C79">
        <w:t>специфичните умения</w:t>
      </w:r>
      <w:r w:rsidR="00247D3D" w:rsidRPr="00684C79">
        <w:t>:</w:t>
      </w:r>
      <w:r w:rsidR="006B0CEA" w:rsidRPr="00684C79">
        <w:t xml:space="preserve"> </w:t>
      </w:r>
      <w:r w:rsidR="00375A66" w:rsidRPr="00684C79">
        <w:t xml:space="preserve">Ползвам софтуерни програми за отчитане и анализ на производствения процес и Ползвам софтуерни системи за управление на технологичния процес, </w:t>
      </w:r>
      <w:r w:rsidR="00247D3D" w:rsidRPr="00684C79">
        <w:t>има съществена разлика в реалните нива на владеене и предвидените такива в унифицираните профили</w:t>
      </w:r>
      <w:r w:rsidRPr="00684C79">
        <w:t>.</w:t>
      </w:r>
    </w:p>
    <w:p w14:paraId="2D5A826A" w14:textId="08E1D758" w:rsidR="00375A66" w:rsidRPr="00684C79" w:rsidRDefault="00375A66" w:rsidP="00C455B0">
      <w:r w:rsidRPr="00387CA7">
        <w:rPr>
          <w:b/>
          <w:bCs/>
        </w:rPr>
        <w:t>Заключение:</w:t>
      </w:r>
      <w:r w:rsidRPr="00684C79">
        <w:t xml:space="preserve"> за упражняване на професиите/длъжностите от икономическа дейност/сектор</w:t>
      </w:r>
      <w:r w:rsidRPr="006B0CEA">
        <w:rPr>
          <w:rFonts w:asciiTheme="majorHAnsi" w:hAnsiTheme="majorHAnsi" w:cstheme="majorHAnsi"/>
          <w:bCs/>
          <w:color w:val="000000" w:themeColor="text1"/>
        </w:rPr>
        <w:t xml:space="preserve"> </w:t>
      </w:r>
      <w:r w:rsidRPr="006B0CEA">
        <w:rPr>
          <w:rFonts w:asciiTheme="majorHAnsi" w:hAnsiTheme="majorHAnsi" w:cstheme="majorHAnsi"/>
          <w:b/>
        </w:rPr>
        <w:t>С10.7. Производство на хлебни и тестени изделия</w:t>
      </w:r>
      <w:r w:rsidRPr="006B0CEA">
        <w:rPr>
          <w:rFonts w:asciiTheme="majorHAnsi" w:hAnsiTheme="majorHAnsi" w:cstheme="majorHAnsi"/>
          <w:bCs/>
        </w:rPr>
        <w:t>,</w:t>
      </w:r>
      <w:r w:rsidRPr="006B0CEA">
        <w:rPr>
          <w:rFonts w:asciiTheme="majorHAnsi" w:hAnsiTheme="majorHAnsi" w:cstheme="majorHAnsi"/>
          <w:bCs/>
          <w:color w:val="000000" w:themeColor="text1"/>
        </w:rPr>
        <w:t xml:space="preserve"> </w:t>
      </w:r>
      <w:r w:rsidRPr="00247D3D">
        <w:rPr>
          <w:rFonts w:asciiTheme="majorHAnsi" w:hAnsiTheme="majorHAnsi" w:cstheme="majorHAnsi"/>
          <w:bCs/>
          <w:color w:val="000000" w:themeColor="text1"/>
        </w:rPr>
        <w:t xml:space="preserve"> </w:t>
      </w:r>
      <w:r w:rsidRPr="00684C79">
        <w:t>изискващите нива на владеене на сп</w:t>
      </w:r>
      <w:r w:rsidR="00C455B0" w:rsidRPr="00684C79">
        <w:t>е</w:t>
      </w:r>
      <w:r w:rsidRPr="00684C79">
        <w:t>цифичните  дигитални умения  не са приложимо еднакви  към   трите професии.</w:t>
      </w:r>
    </w:p>
    <w:p w14:paraId="3144ED42" w14:textId="1E14ED4D" w:rsidR="00155070" w:rsidRPr="00684C79" w:rsidRDefault="00C455B0" w:rsidP="00684C79">
      <w:r w:rsidRPr="00684C79">
        <w:t>Непрекъснатото у</w:t>
      </w:r>
      <w:r w:rsidR="00B90781" w:rsidRPr="00684C79">
        <w:t>станов</w:t>
      </w:r>
      <w:r w:rsidRPr="00684C79">
        <w:t xml:space="preserve">яване на </w:t>
      </w:r>
      <w:r w:rsidR="00B90781" w:rsidRPr="00684C79">
        <w:t>реални  нива</w:t>
      </w:r>
      <w:r w:rsidRPr="00684C79">
        <w:t xml:space="preserve"> на владеене на  общите и специфичните дигитални умения  за длъжностите/професиите от икономическия сектор</w:t>
      </w:r>
      <w:r w:rsidR="00B90781" w:rsidRPr="00684C79">
        <w:t>, тяхното анализиране и следене</w:t>
      </w:r>
      <w:r w:rsidRPr="00684C79">
        <w:t>,</w:t>
      </w:r>
      <w:r w:rsidR="00B90781" w:rsidRPr="00684C79">
        <w:t xml:space="preserve">  е от съществено значение за насочване на  вниманието  на специалистите </w:t>
      </w:r>
      <w:r w:rsidR="00A02D13" w:rsidRPr="00684C79">
        <w:t xml:space="preserve">от отрасъла  </w:t>
      </w:r>
      <w:r w:rsidR="006B0CEA" w:rsidRPr="00684C79">
        <w:t>за модернизиране на производствените процеси и</w:t>
      </w:r>
      <w:r w:rsidR="00B90781" w:rsidRPr="00684C79">
        <w:t xml:space="preserve"> перманентна  </w:t>
      </w:r>
      <w:r w:rsidR="00A02D13" w:rsidRPr="00684C79">
        <w:t xml:space="preserve">професионална </w:t>
      </w:r>
      <w:r w:rsidR="00B90781" w:rsidRPr="00684C79">
        <w:t>подготовка  на  работната сила.</w:t>
      </w:r>
      <w:r w:rsidR="00155070" w:rsidRPr="00684C79">
        <w:t xml:space="preserve"> </w:t>
      </w:r>
    </w:p>
    <w:p w14:paraId="618AAC09" w14:textId="5A01B8A4" w:rsidR="00423BA9" w:rsidRPr="00BA3D1B" w:rsidRDefault="00423BA9" w:rsidP="007730FC">
      <w:pPr>
        <w:pStyle w:val="Heading1"/>
      </w:pPr>
      <w:bookmarkStart w:id="4" w:name="_Toc128592178"/>
      <w:r w:rsidRPr="00BA3D1B">
        <w:t>Цел и задачи на методическото указание</w:t>
      </w:r>
      <w:bookmarkEnd w:id="4"/>
    </w:p>
    <w:p w14:paraId="1FF6D2C7" w14:textId="3819CC93" w:rsidR="00423BA9" w:rsidRPr="00CF5BF7" w:rsidRDefault="00423BA9" w:rsidP="00423BA9">
      <w:pPr>
        <w:shd w:val="clear" w:color="auto" w:fill="FFFFFF"/>
        <w:ind w:left="60"/>
      </w:pPr>
      <w:r w:rsidRPr="00271090">
        <w:rPr>
          <w:b/>
          <w:bCs/>
        </w:rPr>
        <w:t>Целта</w:t>
      </w:r>
      <w:r w:rsidRPr="00271090">
        <w:t xml:space="preserve"> на методическото указание  е да се осигури на секторно равнище продължаващо обучение на работещите, насочено към по-добра професионална реализация и повишена професионална подготовка </w:t>
      </w:r>
      <w:r w:rsidRPr="00FA51AD">
        <w:t xml:space="preserve">на заетите </w:t>
      </w:r>
      <w:r w:rsidRPr="00271090">
        <w:t>чрез придобиване, надграждане и развитие на специфични дигитални умения, необходими за упражняването на конкретната им професия/длъжност в  икономическата дейност/сектор</w:t>
      </w:r>
      <w:r w:rsidR="00C455B0" w:rsidRPr="00C455B0">
        <w:rPr>
          <w:rFonts w:asciiTheme="minorHAnsi" w:hAnsiTheme="minorHAnsi" w:cstheme="minorHAnsi"/>
          <w:b/>
          <w:bCs/>
        </w:rPr>
        <w:t xml:space="preserve"> </w:t>
      </w:r>
      <w:r w:rsidR="00C455B0">
        <w:rPr>
          <w:rFonts w:asciiTheme="minorHAnsi" w:hAnsiTheme="minorHAnsi" w:cstheme="minorHAnsi"/>
          <w:b/>
          <w:bCs/>
        </w:rPr>
        <w:t>С10.7.</w:t>
      </w:r>
      <w:r w:rsidR="00C455B0" w:rsidRPr="000C2C17">
        <w:rPr>
          <w:rFonts w:asciiTheme="minorHAnsi" w:hAnsiTheme="minorHAnsi" w:cstheme="minorHAnsi"/>
          <w:b/>
          <w:bCs/>
        </w:rPr>
        <w:t xml:space="preserve"> </w:t>
      </w:r>
      <w:r w:rsidR="00C455B0">
        <w:rPr>
          <w:rFonts w:asciiTheme="minorHAnsi" w:hAnsiTheme="minorHAnsi" w:cstheme="minorHAnsi"/>
          <w:b/>
          <w:bCs/>
        </w:rPr>
        <w:t>Производство на хлебни и тестени изделия</w:t>
      </w:r>
      <w:r w:rsidR="00CF5BF7">
        <w:t>.</w:t>
      </w:r>
    </w:p>
    <w:p w14:paraId="5B00D949" w14:textId="1A947078" w:rsidR="00423BA9" w:rsidRPr="00271090" w:rsidRDefault="00423BA9" w:rsidP="00423BA9">
      <w:pPr>
        <w:shd w:val="clear" w:color="auto" w:fill="FFFFFF"/>
        <w:ind w:left="60"/>
        <w:rPr>
          <w:color w:val="323232"/>
          <w:lang w:eastAsia="en-US"/>
        </w:rPr>
      </w:pPr>
      <w:r w:rsidRPr="00271090">
        <w:rPr>
          <w:b/>
          <w:bCs/>
        </w:rPr>
        <w:t xml:space="preserve">Основна задача  </w:t>
      </w:r>
      <w:r w:rsidRPr="00271090">
        <w:t xml:space="preserve">на методическото </w:t>
      </w:r>
      <w:r w:rsidR="00927CD4">
        <w:t xml:space="preserve">указание </w:t>
      </w:r>
      <w:r w:rsidRPr="00271090">
        <w:t>е да</w:t>
      </w:r>
      <w:r w:rsidRPr="00271090">
        <w:rPr>
          <w:b/>
          <w:bCs/>
        </w:rPr>
        <w:t xml:space="preserve"> </w:t>
      </w:r>
      <w:r w:rsidRPr="00271090">
        <w:rPr>
          <w:lang w:eastAsia="en-US"/>
        </w:rPr>
        <w:t xml:space="preserve">осигури прилагането на единен модел за </w:t>
      </w:r>
      <w:r w:rsidRPr="00271090">
        <w:rPr>
          <w:color w:val="323232"/>
          <w:lang w:eastAsia="en-US"/>
        </w:rPr>
        <w:t>поддържане, надграждане  и развитие на специфичните  дигитални умения на работещите в сектора, чрез:</w:t>
      </w:r>
    </w:p>
    <w:p w14:paraId="4A9C99D0" w14:textId="77777777" w:rsidR="00423BA9" w:rsidRPr="00271090" w:rsidRDefault="00423BA9">
      <w:pPr>
        <w:numPr>
          <w:ilvl w:val="0"/>
          <w:numId w:val="9"/>
        </w:numPr>
        <w:tabs>
          <w:tab w:val="left" w:pos="284"/>
        </w:tabs>
        <w:spacing w:before="0" w:after="160"/>
        <w:contextualSpacing/>
        <w:rPr>
          <w:color w:val="323232"/>
          <w:lang w:eastAsia="en-US"/>
        </w:rPr>
      </w:pPr>
      <w:r w:rsidRPr="00271090">
        <w:lastRenderedPageBreak/>
        <w:t>механизъм за текущ мониторинг върху нивото на дигиталните  умения на заетите лица в съответната икономическа дейност</w:t>
      </w:r>
      <w:bookmarkStart w:id="5" w:name="_Hlk127265515"/>
      <w:r w:rsidRPr="00271090">
        <w:t xml:space="preserve"> за  установяване на дефицитите и дисбалансите, в случай че такива възникнат</w:t>
      </w:r>
      <w:bookmarkEnd w:id="5"/>
      <w:r w:rsidRPr="00271090">
        <w:t>;</w:t>
      </w:r>
    </w:p>
    <w:p w14:paraId="74C5A7A9" w14:textId="77777777" w:rsidR="00423BA9" w:rsidRPr="00271090" w:rsidRDefault="00423BA9">
      <w:pPr>
        <w:numPr>
          <w:ilvl w:val="0"/>
          <w:numId w:val="9"/>
        </w:numPr>
        <w:tabs>
          <w:tab w:val="left" w:pos="284"/>
        </w:tabs>
        <w:spacing w:before="0" w:after="160"/>
        <w:contextualSpacing/>
        <w:rPr>
          <w:color w:val="323232"/>
          <w:lang w:eastAsia="en-US"/>
        </w:rPr>
      </w:pPr>
      <w:r w:rsidRPr="00271090">
        <w:rPr>
          <w:color w:val="323232"/>
          <w:lang w:eastAsia="en-US"/>
        </w:rPr>
        <w:t>инструментариум за прогнозиране на</w:t>
      </w:r>
      <w:r w:rsidRPr="00271090">
        <w:t xml:space="preserve"> </w:t>
      </w:r>
      <w:r w:rsidRPr="00271090">
        <w:rPr>
          <w:color w:val="323232"/>
          <w:lang w:eastAsia="en-US"/>
        </w:rPr>
        <w:t>специфичните дигитални умения;</w:t>
      </w:r>
    </w:p>
    <w:p w14:paraId="5DBDFC33" w14:textId="191118CC" w:rsidR="00423BA9" w:rsidRPr="00271090" w:rsidRDefault="00423BA9">
      <w:pPr>
        <w:numPr>
          <w:ilvl w:val="0"/>
          <w:numId w:val="9"/>
        </w:numPr>
        <w:tabs>
          <w:tab w:val="left" w:pos="284"/>
        </w:tabs>
        <w:spacing w:before="0" w:after="160"/>
        <w:contextualSpacing/>
        <w:rPr>
          <w:color w:val="323232"/>
          <w:lang w:eastAsia="en-US"/>
        </w:rPr>
      </w:pPr>
      <w:r w:rsidRPr="00271090">
        <w:rPr>
          <w:color w:val="323232"/>
          <w:lang w:eastAsia="en-US"/>
        </w:rPr>
        <w:t>актуализиране</w:t>
      </w:r>
      <w:r w:rsidR="00FA51AD">
        <w:rPr>
          <w:color w:val="323232"/>
          <w:lang w:eastAsia="en-US"/>
        </w:rPr>
        <w:t xml:space="preserve">  и д</w:t>
      </w:r>
      <w:r w:rsidR="002F5496">
        <w:rPr>
          <w:color w:val="323232"/>
          <w:lang w:eastAsia="en-US"/>
        </w:rPr>
        <w:t>о</w:t>
      </w:r>
      <w:r w:rsidR="00FA51AD">
        <w:rPr>
          <w:color w:val="323232"/>
          <w:lang w:eastAsia="en-US"/>
        </w:rPr>
        <w:t>пълване</w:t>
      </w:r>
      <w:r w:rsidRPr="00271090">
        <w:rPr>
          <w:color w:val="323232"/>
          <w:lang w:eastAsia="en-US"/>
        </w:rPr>
        <w:t xml:space="preserve"> на унифицираните профили на дигиталните умения;</w:t>
      </w:r>
    </w:p>
    <w:p w14:paraId="5C810977" w14:textId="47F78471" w:rsidR="00423BA9" w:rsidRPr="00271090" w:rsidRDefault="00423BA9">
      <w:pPr>
        <w:numPr>
          <w:ilvl w:val="0"/>
          <w:numId w:val="10"/>
        </w:numPr>
        <w:spacing w:before="0"/>
      </w:pPr>
      <w:r w:rsidRPr="00271090">
        <w:t xml:space="preserve">актуализиране </w:t>
      </w:r>
      <w:r w:rsidR="002F5496">
        <w:t xml:space="preserve">и допълване </w:t>
      </w:r>
      <w:r w:rsidRPr="00271090">
        <w:t>на  програмите за неформално обучение за придобиване и развитие на специфичните дигитални умения за длъжностите/професиите в икономическата дейност/сектора;</w:t>
      </w:r>
    </w:p>
    <w:p w14:paraId="5D550B5F" w14:textId="77777777" w:rsidR="00423BA9" w:rsidRPr="00271090" w:rsidRDefault="00423BA9">
      <w:pPr>
        <w:numPr>
          <w:ilvl w:val="0"/>
          <w:numId w:val="9"/>
        </w:numPr>
        <w:tabs>
          <w:tab w:val="left" w:pos="284"/>
        </w:tabs>
        <w:spacing w:before="0"/>
        <w:contextualSpacing/>
        <w:rPr>
          <w:color w:val="323232"/>
          <w:lang w:eastAsia="en-US"/>
        </w:rPr>
      </w:pPr>
      <w:r w:rsidRPr="00271090">
        <w:t>адаптиране на секторната квалификационна рамка на икономическата дейност/сектора спрямо новите потребности от дигитални умения.</w:t>
      </w:r>
    </w:p>
    <w:p w14:paraId="59EB23AA" w14:textId="200AEF03" w:rsidR="00A355E3" w:rsidRPr="00BA3D1B" w:rsidRDefault="00A355E3" w:rsidP="00423BA9">
      <w:pPr>
        <w:pStyle w:val="Heading1"/>
      </w:pPr>
      <w:bookmarkStart w:id="6" w:name="_Toc128592179"/>
      <w:bookmarkEnd w:id="1"/>
      <w:r w:rsidRPr="00BA3D1B">
        <w:t xml:space="preserve">Технология </w:t>
      </w:r>
      <w:r w:rsidR="00C34650" w:rsidRPr="00BA3D1B">
        <w:t>за поддържане</w:t>
      </w:r>
      <w:r w:rsidR="002F5496" w:rsidRPr="00BA3D1B">
        <w:t xml:space="preserve">, </w:t>
      </w:r>
      <w:r w:rsidR="00C34650" w:rsidRPr="00BA3D1B">
        <w:t xml:space="preserve">надграждане </w:t>
      </w:r>
      <w:r w:rsidR="002F5496" w:rsidRPr="00BA3D1B">
        <w:t xml:space="preserve">и развитие </w:t>
      </w:r>
      <w:r w:rsidR="00C34650" w:rsidRPr="00BA3D1B">
        <w:t>на специфичните дигитални умения</w:t>
      </w:r>
      <w:bookmarkEnd w:id="6"/>
      <w:r w:rsidR="00C34650" w:rsidRPr="00BA3D1B">
        <w:t xml:space="preserve"> </w:t>
      </w:r>
    </w:p>
    <w:p w14:paraId="27C3B10F" w14:textId="3CA252D5" w:rsidR="00C34650" w:rsidRPr="006D07DD" w:rsidRDefault="00CB31F0" w:rsidP="00167F73">
      <w:pPr>
        <w:shd w:val="clear" w:color="auto" w:fill="FFFFFF"/>
        <w:ind w:left="60"/>
      </w:pPr>
      <w:r w:rsidRPr="006D07DD">
        <w:t>Технологията за поддържане и надграждане на специфичните дигитални умения на работещите в икономическата дейност/</w:t>
      </w:r>
      <w:r w:rsidRPr="002D33A9">
        <w:t>сектор</w:t>
      </w:r>
      <w:r w:rsidR="00167F73">
        <w:t xml:space="preserve"> </w:t>
      </w:r>
      <w:r w:rsidR="00167F73">
        <w:rPr>
          <w:rFonts w:asciiTheme="minorHAnsi" w:hAnsiTheme="minorHAnsi" w:cstheme="minorHAnsi"/>
          <w:b/>
          <w:bCs/>
        </w:rPr>
        <w:t>С10.7.</w:t>
      </w:r>
      <w:r w:rsidR="00167F73" w:rsidRPr="000C2C17">
        <w:rPr>
          <w:rFonts w:asciiTheme="minorHAnsi" w:hAnsiTheme="minorHAnsi" w:cstheme="minorHAnsi"/>
          <w:b/>
          <w:bCs/>
        </w:rPr>
        <w:t xml:space="preserve"> </w:t>
      </w:r>
      <w:r w:rsidR="00167F73">
        <w:rPr>
          <w:rFonts w:asciiTheme="minorHAnsi" w:hAnsiTheme="minorHAnsi" w:cstheme="minorHAnsi"/>
          <w:b/>
          <w:bCs/>
        </w:rPr>
        <w:t>Производство на хлебни и тестени изделия</w:t>
      </w:r>
      <w:r w:rsidRPr="006D07DD">
        <w:t xml:space="preserve"> </w:t>
      </w:r>
      <w:r w:rsidR="00140A2F" w:rsidRPr="006D07DD">
        <w:t>изисква</w:t>
      </w:r>
      <w:r w:rsidRPr="006D07DD">
        <w:t xml:space="preserve"> изпълнението на следните стъпки:</w:t>
      </w:r>
    </w:p>
    <w:p w14:paraId="6B0D12A1" w14:textId="532C63D9" w:rsidR="00CB31F0" w:rsidRPr="006D07DD" w:rsidRDefault="00BF0FB8">
      <w:pPr>
        <w:pStyle w:val="ListParagraph"/>
        <w:numPr>
          <w:ilvl w:val="0"/>
          <w:numId w:val="8"/>
        </w:numPr>
      </w:pPr>
      <w:r w:rsidRPr="006D07DD">
        <w:t>разработване на механизъм за текущ мониторинг върху нивото на специфичните дигитални умения;</w:t>
      </w:r>
    </w:p>
    <w:p w14:paraId="2E8F32A6" w14:textId="6A25A686" w:rsidR="00BF0FB8" w:rsidRPr="006D07DD" w:rsidRDefault="00324FE6">
      <w:pPr>
        <w:pStyle w:val="ListParagraph"/>
        <w:numPr>
          <w:ilvl w:val="0"/>
          <w:numId w:val="8"/>
        </w:numPr>
      </w:pPr>
      <w:r>
        <w:t xml:space="preserve">изготвяне </w:t>
      </w:r>
      <w:r w:rsidR="00BF0FB8" w:rsidRPr="006D07DD">
        <w:t xml:space="preserve">на анализ на резултатите от проведения мониторинг; </w:t>
      </w:r>
    </w:p>
    <w:p w14:paraId="5A4C3184" w14:textId="2E0502D8" w:rsidR="00BF0FB8" w:rsidRPr="00021F27" w:rsidRDefault="00BF0FB8">
      <w:pPr>
        <w:pStyle w:val="ListParagraph"/>
        <w:numPr>
          <w:ilvl w:val="0"/>
          <w:numId w:val="8"/>
        </w:numPr>
      </w:pPr>
      <w:r w:rsidRPr="006D07DD">
        <w:t>актуализиране на унифицираните профили на дигиталните умения</w:t>
      </w:r>
      <w:r w:rsidR="00324FE6">
        <w:t xml:space="preserve"> </w:t>
      </w:r>
      <w:r w:rsidR="00324FE6" w:rsidRPr="00021F27">
        <w:t>по ключови професии/длъжности</w:t>
      </w:r>
      <w:r w:rsidRPr="00021F27">
        <w:t xml:space="preserve">; </w:t>
      </w:r>
    </w:p>
    <w:p w14:paraId="24D7BA68" w14:textId="0F3617AE" w:rsidR="003B1790" w:rsidRPr="00021F27" w:rsidRDefault="00BF0FB8" w:rsidP="003B1790">
      <w:pPr>
        <w:pStyle w:val="ListParagraph"/>
        <w:numPr>
          <w:ilvl w:val="0"/>
          <w:numId w:val="8"/>
        </w:numPr>
        <w:rPr>
          <w:noProof/>
        </w:rPr>
      </w:pPr>
      <w:r w:rsidRPr="00021F27">
        <w:t>актуализиране на програмите за неформално обучение за придобиване и развитие на специфичните</w:t>
      </w:r>
      <w:r w:rsidRPr="006D07DD">
        <w:t xml:space="preserve"> дигитални умения</w:t>
      </w:r>
      <w:r w:rsidR="003B1790" w:rsidRPr="00021F27">
        <w:rPr>
          <w:noProof/>
        </w:rPr>
        <w:t xml:space="preserve"> по ключови професии/длъжности; </w:t>
      </w:r>
    </w:p>
    <w:p w14:paraId="6F65A798" w14:textId="21FD9FC2" w:rsidR="003B1790" w:rsidRPr="00021F27" w:rsidRDefault="00BF0FB8" w:rsidP="003B1790">
      <w:pPr>
        <w:pStyle w:val="ListParagraph"/>
        <w:numPr>
          <w:ilvl w:val="0"/>
          <w:numId w:val="8"/>
        </w:numPr>
        <w:shd w:val="clear" w:color="auto" w:fill="FFFFFF"/>
        <w:spacing w:before="0" w:after="160" w:line="259" w:lineRule="auto"/>
        <w:rPr>
          <w:rFonts w:eastAsia="Calibri" w:cstheme="minorHAnsi"/>
          <w:noProof/>
          <w:color w:val="1F1F1F"/>
        </w:rPr>
      </w:pPr>
      <w:r w:rsidRPr="00021F27">
        <w:t>адаптиране на секторната квалификационна рамка</w:t>
      </w:r>
      <w:r w:rsidR="003B1790" w:rsidRPr="00021F27">
        <w:rPr>
          <w:rFonts w:cstheme="minorHAnsi"/>
          <w:noProof/>
        </w:rPr>
        <w:t xml:space="preserve"> за развитие на дигиталните умения</w:t>
      </w:r>
      <w:r w:rsidR="003B1790" w:rsidRPr="00021F27">
        <w:rPr>
          <w:rFonts w:asciiTheme="minorHAnsi" w:hAnsiTheme="minorHAnsi" w:cstheme="minorHAnsi"/>
          <w:noProof/>
          <w:sz w:val="22"/>
          <w:szCs w:val="22"/>
        </w:rPr>
        <w:t xml:space="preserve"> </w:t>
      </w:r>
      <w:r w:rsidR="003B1790" w:rsidRPr="00021F27">
        <w:rPr>
          <w:rFonts w:eastAsia="Calibri" w:cstheme="minorHAnsi"/>
          <w:noProof/>
          <w:color w:val="1F1F1F"/>
        </w:rPr>
        <w:t xml:space="preserve">по икономически сектори </w:t>
      </w:r>
    </w:p>
    <w:p w14:paraId="4454621C" w14:textId="149436CF" w:rsidR="00324FE6" w:rsidRPr="00324FE6" w:rsidRDefault="00324FE6" w:rsidP="003B1790">
      <w:pPr>
        <w:pStyle w:val="ListParagraph"/>
        <w:rPr>
          <w:highlight w:val="yellow"/>
        </w:rPr>
      </w:pPr>
      <w:r w:rsidRPr="00324FE6">
        <w:rPr>
          <w:highlight w:val="yellow"/>
        </w:rPr>
        <w:t xml:space="preserve"> </w:t>
      </w:r>
    </w:p>
    <w:p w14:paraId="24D2E176" w14:textId="29D7C681" w:rsidR="00BE09B0" w:rsidRPr="00BA3D1B" w:rsidRDefault="00E37CB3" w:rsidP="007730FC">
      <w:pPr>
        <w:pStyle w:val="Heading2"/>
      </w:pPr>
      <w:bookmarkStart w:id="7" w:name="_Toc128592180"/>
      <w:r w:rsidRPr="00BA3D1B">
        <w:t xml:space="preserve">Механизъм за текущ мониторинг </w:t>
      </w:r>
      <w:r w:rsidR="00543927" w:rsidRPr="00BA3D1B">
        <w:t>на</w:t>
      </w:r>
      <w:r w:rsidRPr="00BA3D1B">
        <w:t xml:space="preserve"> нивото на </w:t>
      </w:r>
      <w:r w:rsidR="005213B2" w:rsidRPr="00BA3D1B">
        <w:t xml:space="preserve">специфичните </w:t>
      </w:r>
      <w:r w:rsidRPr="00BA3D1B">
        <w:t>дигитални умения</w:t>
      </w:r>
      <w:bookmarkEnd w:id="7"/>
      <w:r w:rsidRPr="00BA3D1B">
        <w:t xml:space="preserve"> </w:t>
      </w:r>
    </w:p>
    <w:p w14:paraId="05F0AD05" w14:textId="24CA12A7" w:rsidR="00435CF4" w:rsidRPr="00D4731F" w:rsidRDefault="007459BE" w:rsidP="001E13A2">
      <w:r>
        <w:t>В</w:t>
      </w:r>
      <w:r>
        <w:rPr>
          <w:lang w:val="en-US"/>
        </w:rPr>
        <w:t xml:space="preserve"> </w:t>
      </w:r>
      <w:r>
        <w:t>основата на</w:t>
      </w:r>
      <w:r w:rsidRPr="00EC3A41">
        <w:t xml:space="preserve"> процеса на установяване </w:t>
      </w:r>
      <w:r>
        <w:t xml:space="preserve">на </w:t>
      </w:r>
      <w:r w:rsidRPr="00EC3A41">
        <w:t>потребностите от развитие на дигитални</w:t>
      </w:r>
      <w:r>
        <w:t>те</w:t>
      </w:r>
      <w:r w:rsidRPr="00EC3A41">
        <w:t xml:space="preserve"> умения/компетентности</w:t>
      </w:r>
      <w:r>
        <w:t xml:space="preserve"> е мониторингът </w:t>
      </w:r>
      <w:r w:rsidRPr="00EC3A41">
        <w:t xml:space="preserve">на </w:t>
      </w:r>
      <w:bookmarkStart w:id="8" w:name="_Hlk126524722"/>
      <w:r w:rsidRPr="00EC3A41">
        <w:t>икономическа</w:t>
      </w:r>
      <w:r w:rsidR="00C41C62" w:rsidRPr="006D07DD">
        <w:t>та</w:t>
      </w:r>
      <w:r w:rsidRPr="00EC3A41">
        <w:t xml:space="preserve"> дейност/секто</w:t>
      </w:r>
      <w:bookmarkEnd w:id="8"/>
      <w:r>
        <w:t>р.</w:t>
      </w:r>
      <w:r w:rsidR="00F842D1">
        <w:t xml:space="preserve"> </w:t>
      </w:r>
      <w:r>
        <w:t xml:space="preserve"> Чрез описанието на </w:t>
      </w:r>
      <w:r w:rsidRPr="00673933">
        <w:t>съществуващото състояние по отношение на дигитализацията</w:t>
      </w:r>
      <w:r>
        <w:t xml:space="preserve"> и чрез установяване на причините, </w:t>
      </w:r>
      <w:r w:rsidRPr="00673933">
        <w:t xml:space="preserve">които предизвикват </w:t>
      </w:r>
      <w:r w:rsidR="006D07DD">
        <w:t>необходимостта</w:t>
      </w:r>
      <w:r>
        <w:t xml:space="preserve"> от</w:t>
      </w:r>
      <w:r w:rsidRPr="00673933">
        <w:t xml:space="preserve"> въвеждането на нови технологии</w:t>
      </w:r>
      <w:r>
        <w:t>, се набелязват насоките з</w:t>
      </w:r>
      <w:r w:rsidRPr="00673933">
        <w:t xml:space="preserve">а бъдещото развитие </w:t>
      </w:r>
      <w:r>
        <w:t>на дигиталните умения/компетентности на работещите в сектора</w:t>
      </w:r>
      <w:r w:rsidRPr="00D4731F">
        <w:t>.</w:t>
      </w:r>
      <w:r w:rsidR="00237C1B" w:rsidRPr="00D4731F">
        <w:t xml:space="preserve"> </w:t>
      </w:r>
      <w:r w:rsidR="002D33A9" w:rsidRPr="00D4731F">
        <w:t>П</w:t>
      </w:r>
      <w:r w:rsidR="00237C1B" w:rsidRPr="00D4731F">
        <w:t xml:space="preserve">ри всеки следващ мониторинг </w:t>
      </w:r>
      <w:r w:rsidR="00313D03" w:rsidRPr="00D4731F">
        <w:t xml:space="preserve">е </w:t>
      </w:r>
      <w:r w:rsidR="00313D03" w:rsidRPr="00D4731F">
        <w:lastRenderedPageBreak/>
        <w:t>наложит</w:t>
      </w:r>
      <w:r w:rsidR="00D4731F">
        <w:t>е</w:t>
      </w:r>
      <w:r w:rsidR="00313D03" w:rsidRPr="00D4731F">
        <w:t xml:space="preserve">лно </w:t>
      </w:r>
      <w:r w:rsidR="00610A46" w:rsidRPr="00D4731F">
        <w:t>да се има предвид</w:t>
      </w:r>
      <w:r w:rsidR="00237C1B" w:rsidRPr="00D4731F">
        <w:t xml:space="preserve"> </w:t>
      </w:r>
      <w:r w:rsidR="00610A46" w:rsidRPr="00D4731F">
        <w:t xml:space="preserve">определените в предходен етап ключови длъжности/професии, разработените </w:t>
      </w:r>
      <w:r w:rsidR="00313D03" w:rsidRPr="00D4731F">
        <w:t xml:space="preserve">за тях </w:t>
      </w:r>
      <w:r w:rsidR="00610A46" w:rsidRPr="00D4731F">
        <w:t>унифицирани профили</w:t>
      </w:r>
      <w:r w:rsidR="00F84AEE" w:rsidRPr="00D4731F">
        <w:t xml:space="preserve">, програмите за </w:t>
      </w:r>
      <w:r w:rsidR="002D33A9" w:rsidRPr="00D4731F">
        <w:t xml:space="preserve">неформално </w:t>
      </w:r>
      <w:r w:rsidR="00F84AEE" w:rsidRPr="00D4731F">
        <w:t>обучение</w:t>
      </w:r>
      <w:r w:rsidR="00610A46" w:rsidRPr="00D4731F">
        <w:t xml:space="preserve"> и секторни квалификационни рамк</w:t>
      </w:r>
      <w:r w:rsidR="00D4731F">
        <w:t>и</w:t>
      </w:r>
      <w:r w:rsidR="00610A46" w:rsidRPr="00D4731F">
        <w:t>.</w:t>
      </w:r>
      <w:r w:rsidR="00237C1B" w:rsidRPr="00D4731F">
        <w:t xml:space="preserve"> </w:t>
      </w:r>
      <w:r w:rsidR="002D33A9" w:rsidRPr="00D4731F">
        <w:t>П</w:t>
      </w:r>
      <w:r w:rsidR="00F842D1" w:rsidRPr="00D4731F">
        <w:t>ри разработване на настоящото методическо  указание е използван документ</w:t>
      </w:r>
      <w:r w:rsidR="002D33A9" w:rsidRPr="00D4731F">
        <w:t>ът</w:t>
      </w:r>
      <w:r w:rsidR="00F842D1" w:rsidRPr="00D4731F">
        <w:t xml:space="preserve"> </w:t>
      </w:r>
      <w:r w:rsidR="00F842D1" w:rsidRPr="00CF5BF7">
        <w:rPr>
          <w:b/>
          <w:bCs/>
        </w:rPr>
        <w:t>Проучване и анализ на потребностите от дигитални умения</w:t>
      </w:r>
      <w:r w:rsidR="00FE0EE8">
        <w:rPr>
          <w:rStyle w:val="FootnoteReference"/>
          <w:b/>
          <w:bCs/>
        </w:rPr>
        <w:footnoteReference w:id="2"/>
      </w:r>
      <w:r w:rsidR="002D33A9" w:rsidRPr="00D4731F">
        <w:t xml:space="preserve"> </w:t>
      </w:r>
      <w:r w:rsidR="00F842D1" w:rsidRPr="00B71D91">
        <w:t xml:space="preserve">(Приложение </w:t>
      </w:r>
      <w:r w:rsidR="00313D03" w:rsidRPr="00B71D91">
        <w:t>1</w:t>
      </w:r>
      <w:r w:rsidR="00F842D1" w:rsidRPr="00B71D91">
        <w:t>)</w:t>
      </w:r>
      <w:r w:rsidR="00313D03" w:rsidRPr="00B71D91">
        <w:t>, както</w:t>
      </w:r>
      <w:r w:rsidR="00313D03" w:rsidRPr="00D4731F">
        <w:t xml:space="preserve"> и определените </w:t>
      </w:r>
      <w:r w:rsidR="00D4731F" w:rsidRPr="00D4731F">
        <w:t xml:space="preserve">ключови длъжности </w:t>
      </w:r>
      <w:r w:rsidR="00313D03" w:rsidRPr="00D4731F">
        <w:t>в Дейност 1 на проект „Бъди дигитален“.</w:t>
      </w:r>
      <w:r w:rsidR="00435CF4" w:rsidRPr="00D4731F">
        <w:t xml:space="preserve"> </w:t>
      </w:r>
    </w:p>
    <w:p w14:paraId="2725B5FF" w14:textId="64E37C8C" w:rsidR="002A0D6A" w:rsidRPr="006D07DD" w:rsidRDefault="002A0D6A" w:rsidP="001E13A2">
      <w:r w:rsidRPr="006D07DD">
        <w:t xml:space="preserve">Периодично,  на 1, 3 или 5 години, а при необходимост и по-често, за работещите в сектора се провежда  текущ мониторинг на </w:t>
      </w:r>
      <w:r w:rsidR="00DA6399" w:rsidRPr="006D07DD">
        <w:t xml:space="preserve">специфичните им </w:t>
      </w:r>
      <w:r w:rsidRPr="006D07DD">
        <w:t>дигитални умения за установяване на евентуални дефицити и дисбаланси</w:t>
      </w:r>
      <w:r w:rsidR="00237C1B">
        <w:t>.</w:t>
      </w:r>
      <w:r w:rsidRPr="006D07DD">
        <w:t xml:space="preserve"> </w:t>
      </w:r>
      <w:r w:rsidR="00DA6399" w:rsidRPr="006D07DD">
        <w:t xml:space="preserve">Като </w:t>
      </w:r>
      <w:r w:rsidR="006B4E60" w:rsidRPr="006D07DD">
        <w:t xml:space="preserve">се сравнят </w:t>
      </w:r>
      <w:r w:rsidR="00DA6399" w:rsidRPr="006D07DD">
        <w:t>данните от съществуващите унифицирани профили на дигиталните умения с новите резултати</w:t>
      </w:r>
      <w:r w:rsidR="006B4E60" w:rsidRPr="006D07DD">
        <w:t xml:space="preserve"> от проведеното</w:t>
      </w:r>
      <w:r w:rsidR="00DA6399" w:rsidRPr="006D07DD">
        <w:t xml:space="preserve"> проучване</w:t>
      </w:r>
      <w:r w:rsidR="006B4E60" w:rsidRPr="006D07DD">
        <w:t>,</w:t>
      </w:r>
      <w:r w:rsidR="00DA6399" w:rsidRPr="006D07DD">
        <w:t xml:space="preserve"> трябва да </w:t>
      </w:r>
      <w:r w:rsidR="006B4E60" w:rsidRPr="006D07DD">
        <w:t>се даде отговор на следните въпроси</w:t>
      </w:r>
      <w:r w:rsidR="00DA6399" w:rsidRPr="006D07DD">
        <w:t>:</w:t>
      </w:r>
    </w:p>
    <w:p w14:paraId="75898926" w14:textId="036E1BEE" w:rsidR="00BE09B0" w:rsidRPr="005238E9" w:rsidRDefault="00BE09B0">
      <w:pPr>
        <w:pStyle w:val="ListParagraph"/>
        <w:numPr>
          <w:ilvl w:val="0"/>
          <w:numId w:val="1"/>
        </w:numPr>
      </w:pPr>
      <w:r w:rsidRPr="005238E9">
        <w:t>Има ли специфични дигитални умения, нуждата от които да е отпадала.</w:t>
      </w:r>
    </w:p>
    <w:p w14:paraId="385F66AC" w14:textId="2A897911" w:rsidR="00BE09B0" w:rsidRPr="005238E9" w:rsidRDefault="00BE09B0">
      <w:pPr>
        <w:pStyle w:val="ListParagraph"/>
        <w:numPr>
          <w:ilvl w:val="0"/>
          <w:numId w:val="1"/>
        </w:numPr>
      </w:pPr>
      <w:r w:rsidRPr="005238E9">
        <w:t>Има ли специфични дигитални умения,</w:t>
      </w:r>
      <w:r>
        <w:t xml:space="preserve"> за</w:t>
      </w:r>
      <w:r w:rsidRPr="005238E9">
        <w:t xml:space="preserve"> които </w:t>
      </w:r>
      <w:r>
        <w:t>вече е необходимо</w:t>
      </w:r>
      <w:r w:rsidRPr="005238E9">
        <w:t xml:space="preserve"> по-високо ниво на владеене.</w:t>
      </w:r>
    </w:p>
    <w:p w14:paraId="3EF2B5AB" w14:textId="77777777" w:rsidR="00BE09B0" w:rsidRDefault="00BE09B0">
      <w:pPr>
        <w:pStyle w:val="ListParagraph"/>
        <w:numPr>
          <w:ilvl w:val="0"/>
          <w:numId w:val="1"/>
        </w:numPr>
      </w:pPr>
      <w:r w:rsidRPr="005238E9">
        <w:t>Възникнала ли е нужда от нови специфични дигитални умения.</w:t>
      </w:r>
    </w:p>
    <w:p w14:paraId="00302B28" w14:textId="00B712C3" w:rsidR="00BE09B0" w:rsidRPr="00CD2D8A" w:rsidRDefault="00BE09B0">
      <w:pPr>
        <w:pStyle w:val="ListParagraph"/>
        <w:numPr>
          <w:ilvl w:val="0"/>
          <w:numId w:val="1"/>
        </w:numPr>
        <w:spacing w:after="240"/>
        <w:ind w:left="714" w:hanging="357"/>
      </w:pPr>
      <w:r w:rsidRPr="00CD2D8A">
        <w:t xml:space="preserve">Възникнали ли са нови ключови за сектора </w:t>
      </w:r>
      <w:r w:rsidR="00D5412E" w:rsidRPr="00CD2D8A">
        <w:t>длъжности/</w:t>
      </w:r>
      <w:r w:rsidRPr="00CD2D8A">
        <w:t>професии.</w:t>
      </w:r>
    </w:p>
    <w:p w14:paraId="0A57780B" w14:textId="188D1039" w:rsidR="00F84AEE" w:rsidRPr="006B53FD" w:rsidRDefault="00F84AEE" w:rsidP="00F84AEE">
      <w:pPr>
        <w:spacing w:after="240"/>
      </w:pPr>
      <w:r w:rsidRPr="00CD2D8A">
        <w:t>Обект на настоящото указание не е определянето на нови ключови длъжности/професии в икономическата дейност</w:t>
      </w:r>
      <w:r w:rsidR="003741C9" w:rsidRPr="00CD2D8A">
        <w:t>/сектор</w:t>
      </w:r>
      <w:r w:rsidR="00CD2D8A">
        <w:t>а</w:t>
      </w:r>
      <w:r w:rsidRPr="00CD2D8A">
        <w:t xml:space="preserve">, но ако от направения </w:t>
      </w:r>
      <w:r w:rsidR="00D4731F" w:rsidRPr="00CD2D8A">
        <w:t xml:space="preserve">секторен </w:t>
      </w:r>
      <w:r w:rsidRPr="00CD2D8A">
        <w:t xml:space="preserve">анализ </w:t>
      </w:r>
      <w:r w:rsidR="00D4731F" w:rsidRPr="00CD2D8A">
        <w:t xml:space="preserve">на дигиталните умения </w:t>
      </w:r>
      <w:r w:rsidRPr="00CD2D8A">
        <w:t xml:space="preserve">това се </w:t>
      </w:r>
      <w:r w:rsidR="003741C9" w:rsidRPr="00CD2D8A">
        <w:t xml:space="preserve">появи като необходимост, </w:t>
      </w:r>
      <w:r w:rsidR="00D4731F" w:rsidRPr="00CD2D8A">
        <w:t xml:space="preserve">следва </w:t>
      </w:r>
      <w:r w:rsidR="003741C9" w:rsidRPr="00CD2D8A">
        <w:t>да се използва</w:t>
      </w:r>
      <w:r w:rsidR="003741C9" w:rsidRPr="00CD2D8A">
        <w:rPr>
          <w:b/>
          <w:bCs/>
        </w:rPr>
        <w:t xml:space="preserve"> Методологията за установяване състоянието и потребностите от развитие на дигитални умения по икономически сектори</w:t>
      </w:r>
      <w:r w:rsidR="00632C84">
        <w:rPr>
          <w:rStyle w:val="FootnoteReference"/>
          <w:b/>
          <w:bCs/>
        </w:rPr>
        <w:footnoteReference w:id="3"/>
      </w:r>
      <w:r w:rsidR="00CD2D8A" w:rsidRPr="00CD2D8A">
        <w:rPr>
          <w:b/>
          <w:bCs/>
        </w:rPr>
        <w:t xml:space="preserve"> </w:t>
      </w:r>
      <w:r w:rsidR="003741C9" w:rsidRPr="00CD2D8A">
        <w:t>(Приложение 8).</w:t>
      </w:r>
      <w:r w:rsidR="003741C9">
        <w:t xml:space="preserve">   </w:t>
      </w:r>
      <w:r>
        <w:t xml:space="preserve"> </w:t>
      </w:r>
    </w:p>
    <w:p w14:paraId="31CF5448" w14:textId="48381C86" w:rsidR="00CD2D8A" w:rsidRDefault="00E00969" w:rsidP="00CD2D8A">
      <w:pPr>
        <w:spacing w:after="240"/>
      </w:pPr>
      <w:r w:rsidRPr="006B53FD">
        <w:t xml:space="preserve">За </w:t>
      </w:r>
      <w:r w:rsidRPr="00CD2D8A">
        <w:t xml:space="preserve">целите на </w:t>
      </w:r>
      <w:r w:rsidR="003741C9" w:rsidRPr="00CD2D8A">
        <w:t>мониторинга</w:t>
      </w:r>
      <w:r w:rsidR="0017769D">
        <w:t xml:space="preserve"> </w:t>
      </w:r>
      <w:r w:rsidR="0017769D" w:rsidRPr="00913F61">
        <w:t>възложителят</w:t>
      </w:r>
      <w:r w:rsidR="0017769D">
        <w:t xml:space="preserve"> </w:t>
      </w:r>
      <w:r w:rsidR="00FB344C">
        <w:t xml:space="preserve">лица </w:t>
      </w:r>
      <w:r w:rsidR="0017769D">
        <w:t>съставя работен екип, ангажиран със задачата периодично да изготвя необходимите аргументирани предложения за надграждане и развитие на специфичните дигитал</w:t>
      </w:r>
      <w:r w:rsidR="00021F27">
        <w:t>н</w:t>
      </w:r>
      <w:r w:rsidR="0017769D">
        <w:t xml:space="preserve">и умения на секторно ниво, който </w:t>
      </w:r>
      <w:r w:rsidRPr="006B53FD">
        <w:t>извърш</w:t>
      </w:r>
      <w:r w:rsidR="0006248C">
        <w:t>ва</w:t>
      </w:r>
      <w:r w:rsidRPr="006B53FD">
        <w:t xml:space="preserve"> следното:</w:t>
      </w:r>
    </w:p>
    <w:p w14:paraId="3167AE6D" w14:textId="05DE9DBE" w:rsidR="00214245" w:rsidRPr="00002F8E" w:rsidRDefault="00214245">
      <w:pPr>
        <w:pStyle w:val="ListParagraph"/>
        <w:numPr>
          <w:ilvl w:val="0"/>
          <w:numId w:val="7"/>
        </w:numPr>
        <w:spacing w:after="240"/>
      </w:pPr>
      <w:r w:rsidRPr="006D07DD">
        <w:t xml:space="preserve"> </w:t>
      </w:r>
      <w:r w:rsidR="00324FE6" w:rsidRPr="00002F8E">
        <w:t xml:space="preserve">избира </w:t>
      </w:r>
      <w:r w:rsidRPr="00002F8E">
        <w:t xml:space="preserve"> </w:t>
      </w:r>
      <w:r w:rsidRPr="00002F8E">
        <w:rPr>
          <w:b/>
        </w:rPr>
        <w:t>инструменти</w:t>
      </w:r>
      <w:r w:rsidRPr="00002F8E">
        <w:t xml:space="preserve"> за </w:t>
      </w:r>
      <w:r w:rsidR="00324FE6" w:rsidRPr="00002F8E">
        <w:t xml:space="preserve"> провеждане на мониторинга</w:t>
      </w:r>
      <w:r w:rsidR="00FB344C" w:rsidRPr="00002F8E">
        <w:t>/</w:t>
      </w:r>
      <w:r w:rsidR="00324FE6" w:rsidRPr="00002F8E">
        <w:t xml:space="preserve"> </w:t>
      </w:r>
      <w:r w:rsidRPr="00002F8E">
        <w:t>проучването</w:t>
      </w:r>
      <w:r w:rsidRPr="00002F8E">
        <w:rPr>
          <w:strike/>
        </w:rPr>
        <w:t>;</w:t>
      </w:r>
      <w:r w:rsidRPr="00002F8E">
        <w:t xml:space="preserve"> </w:t>
      </w:r>
    </w:p>
    <w:p w14:paraId="17E0451C" w14:textId="1CD9E2CA" w:rsidR="00214245" w:rsidRPr="00002F8E" w:rsidRDefault="00214245">
      <w:pPr>
        <w:pStyle w:val="ListParagraph"/>
        <w:numPr>
          <w:ilvl w:val="0"/>
          <w:numId w:val="7"/>
        </w:numPr>
        <w:spacing w:after="240"/>
      </w:pPr>
      <w:r w:rsidRPr="00002F8E">
        <w:lastRenderedPageBreak/>
        <w:t>разработва</w:t>
      </w:r>
      <w:r w:rsidR="00324FE6" w:rsidRPr="00002F8E">
        <w:t xml:space="preserve"> </w:t>
      </w:r>
      <w:r w:rsidRPr="00002F8E">
        <w:t xml:space="preserve">необходимите </w:t>
      </w:r>
      <w:r w:rsidRPr="00002F8E">
        <w:rPr>
          <w:b/>
        </w:rPr>
        <w:t>материали</w:t>
      </w:r>
      <w:r w:rsidRPr="00002F8E">
        <w:t xml:space="preserve"> за провеждане на мониторинга – анкетни карти, тестове, сценарии за интервюта и т.н.</w:t>
      </w:r>
    </w:p>
    <w:p w14:paraId="0E6D4019" w14:textId="76915E7A" w:rsidR="00214245" w:rsidRPr="00002F8E" w:rsidRDefault="00214245">
      <w:pPr>
        <w:pStyle w:val="ListParagraph"/>
        <w:numPr>
          <w:ilvl w:val="0"/>
          <w:numId w:val="7"/>
        </w:numPr>
        <w:spacing w:after="240"/>
      </w:pPr>
      <w:r w:rsidRPr="00002F8E">
        <w:t>изготвя</w:t>
      </w:r>
      <w:r w:rsidR="00FB344C" w:rsidRPr="00002F8E">
        <w:t xml:space="preserve"> </w:t>
      </w:r>
      <w:r w:rsidRPr="00002F8E">
        <w:t xml:space="preserve"> </w:t>
      </w:r>
      <w:r w:rsidRPr="00002F8E">
        <w:rPr>
          <w:b/>
        </w:rPr>
        <w:t>план и график</w:t>
      </w:r>
      <w:r w:rsidRPr="00002F8E">
        <w:t xml:space="preserve"> </w:t>
      </w:r>
      <w:r w:rsidR="00FB344C" w:rsidRPr="00002F8E">
        <w:t xml:space="preserve">на провеждане на мониторинга/ </w:t>
      </w:r>
      <w:r w:rsidRPr="00002F8E">
        <w:t>на проучването</w:t>
      </w:r>
      <w:r w:rsidR="00053F14" w:rsidRPr="00002F8E">
        <w:t xml:space="preserve">, като </w:t>
      </w:r>
      <w:r w:rsidR="00B677E4" w:rsidRPr="00002F8E">
        <w:rPr>
          <w:strike/>
        </w:rPr>
        <w:t>с</w:t>
      </w:r>
      <w:r w:rsidR="00053F14" w:rsidRPr="00002F8E">
        <w:rPr>
          <w:strike/>
        </w:rPr>
        <w:t>е</w:t>
      </w:r>
      <w:r w:rsidR="00053F14" w:rsidRPr="00002F8E">
        <w:t xml:space="preserve"> </w:t>
      </w:r>
      <w:r w:rsidRPr="00002F8E">
        <w:t>определ</w:t>
      </w:r>
      <w:r w:rsidR="00B677E4" w:rsidRPr="00002F8E">
        <w:t>я</w:t>
      </w:r>
      <w:r w:rsidR="0036026E" w:rsidRPr="00002F8E">
        <w:t xml:space="preserve"> </w:t>
      </w:r>
      <w:r w:rsidRPr="00002F8E">
        <w:t>броя</w:t>
      </w:r>
      <w:r w:rsidR="00053F14" w:rsidRPr="00002F8E">
        <w:t>т</w:t>
      </w:r>
      <w:r w:rsidRPr="00002F8E">
        <w:t xml:space="preserve"> на анкетьорите</w:t>
      </w:r>
      <w:r w:rsidR="00913F61">
        <w:t xml:space="preserve"> </w:t>
      </w:r>
      <w:r w:rsidRPr="00002F8E">
        <w:t>/</w:t>
      </w:r>
      <w:r w:rsidRPr="00002F8E">
        <w:rPr>
          <w:noProof/>
        </w:rPr>
        <w:t>интервюерите/</w:t>
      </w:r>
      <w:r w:rsidR="00913F61">
        <w:rPr>
          <w:noProof/>
        </w:rPr>
        <w:t xml:space="preserve"> </w:t>
      </w:r>
      <w:r w:rsidRPr="00002F8E">
        <w:rPr>
          <w:noProof/>
        </w:rPr>
        <w:t>водещите… (researchers,</w:t>
      </w:r>
      <w:r w:rsidRPr="00002F8E">
        <w:t xml:space="preserve"> изследователи), броя</w:t>
      </w:r>
      <w:r w:rsidR="00053F14" w:rsidRPr="00002F8E">
        <w:t>т</w:t>
      </w:r>
      <w:r w:rsidRPr="00002F8E">
        <w:t xml:space="preserve"> на обхванатите в проучването</w:t>
      </w:r>
      <w:r w:rsidR="0036026E" w:rsidRPr="00002F8E">
        <w:t xml:space="preserve">, </w:t>
      </w:r>
      <w:r w:rsidRPr="00002F8E">
        <w:t>крайния</w:t>
      </w:r>
      <w:r w:rsidR="00053F14" w:rsidRPr="00002F8E">
        <w:t>т</w:t>
      </w:r>
      <w:r w:rsidRPr="00002F8E">
        <w:t xml:space="preserve"> срок за получаване на резултатите;</w:t>
      </w:r>
    </w:p>
    <w:p w14:paraId="4FF2C02C" w14:textId="5A5B6400" w:rsidR="0036026E" w:rsidRPr="006D07DD" w:rsidRDefault="00214245">
      <w:pPr>
        <w:pStyle w:val="ListParagraph"/>
        <w:numPr>
          <w:ilvl w:val="0"/>
          <w:numId w:val="7"/>
        </w:numPr>
        <w:spacing w:after="240"/>
      </w:pPr>
      <w:r w:rsidRPr="00002F8E">
        <w:t>сформира</w:t>
      </w:r>
      <w:r w:rsidR="00FB344C" w:rsidRPr="00002F8E">
        <w:t xml:space="preserve"> </w:t>
      </w:r>
      <w:r w:rsidRPr="00002F8E">
        <w:t xml:space="preserve"> </w:t>
      </w:r>
      <w:r w:rsidRPr="00002F8E">
        <w:rPr>
          <w:b/>
        </w:rPr>
        <w:t>екип</w:t>
      </w:r>
      <w:r w:rsidRPr="00002F8E">
        <w:t xml:space="preserve">, който </w:t>
      </w:r>
      <w:r w:rsidR="0036026E" w:rsidRPr="00002F8E">
        <w:t>да</w:t>
      </w:r>
      <w:r w:rsidRPr="00002F8E">
        <w:t xml:space="preserve"> провежда </w:t>
      </w:r>
      <w:r w:rsidR="00FB344C" w:rsidRPr="00002F8E">
        <w:t>мониторинга /</w:t>
      </w:r>
      <w:r w:rsidRPr="00002F8E">
        <w:t>проучването</w:t>
      </w:r>
      <w:r w:rsidR="0036026E" w:rsidRPr="00002F8E">
        <w:t xml:space="preserve"> </w:t>
      </w:r>
      <w:r w:rsidR="0036026E" w:rsidRPr="006D07DD">
        <w:t xml:space="preserve">– </w:t>
      </w:r>
      <w:r w:rsidRPr="006D07DD">
        <w:t>определя</w:t>
      </w:r>
      <w:r w:rsidR="00B677E4">
        <w:t xml:space="preserve"> </w:t>
      </w:r>
      <w:r w:rsidRPr="00B677E4">
        <w:rPr>
          <w:strike/>
        </w:rPr>
        <w:t>не</w:t>
      </w:r>
      <w:r w:rsidRPr="006D07DD">
        <w:t xml:space="preserve"> </w:t>
      </w:r>
      <w:r w:rsidRPr="00B677E4">
        <w:rPr>
          <w:strike/>
        </w:rPr>
        <w:t>на</w:t>
      </w:r>
      <w:r w:rsidRPr="006D07DD">
        <w:t xml:space="preserve"> броя на необходимите изследователи, тяхната квалификация и опит </w:t>
      </w:r>
      <w:r w:rsidR="0036026E" w:rsidRPr="006D07DD">
        <w:t>(з</w:t>
      </w:r>
      <w:r w:rsidRPr="006D07DD">
        <w:t>а оптимизиране на про</w:t>
      </w:r>
      <w:r w:rsidR="0036026E" w:rsidRPr="006D07DD">
        <w:t>цеса на проучването се препоръчва</w:t>
      </w:r>
      <w:r w:rsidRPr="006D07DD">
        <w:t xml:space="preserve"> да се използват същите анкетьори, </w:t>
      </w:r>
      <w:r w:rsidR="0036026E" w:rsidRPr="006D07DD">
        <w:t>които са участвали в</w:t>
      </w:r>
      <w:r w:rsidRPr="006D07DD">
        <w:t xml:space="preserve"> предишн</w:t>
      </w:r>
      <w:r w:rsidR="00632C84">
        <w:t>и</w:t>
      </w:r>
      <w:r w:rsidRPr="006D07DD">
        <w:t xml:space="preserve"> проучван</w:t>
      </w:r>
      <w:r w:rsidR="00632C84">
        <w:t>ия</w:t>
      </w:r>
      <w:r w:rsidR="0036026E" w:rsidRPr="006D07DD">
        <w:t>);</w:t>
      </w:r>
    </w:p>
    <w:p w14:paraId="697A63E0" w14:textId="1F7BB4A9" w:rsidR="0036026E" w:rsidRPr="006D07DD" w:rsidRDefault="00FB344C">
      <w:pPr>
        <w:pStyle w:val="ListParagraph"/>
        <w:numPr>
          <w:ilvl w:val="0"/>
          <w:numId w:val="7"/>
        </w:numPr>
        <w:spacing w:after="240"/>
      </w:pPr>
      <w:r w:rsidRPr="00002F8E">
        <w:t>подготвя</w:t>
      </w:r>
      <w:r>
        <w:t xml:space="preserve"> </w:t>
      </w:r>
      <w:r w:rsidR="0036026E" w:rsidRPr="006D07DD">
        <w:t xml:space="preserve"> екипа</w:t>
      </w:r>
      <w:r w:rsidR="00214245" w:rsidRPr="006D07DD">
        <w:t xml:space="preserve"> от изследователи</w:t>
      </w:r>
      <w:r w:rsidR="0036026E" w:rsidRPr="006D07DD">
        <w:t xml:space="preserve"> – разучава</w:t>
      </w:r>
      <w:r w:rsidR="00B677E4">
        <w:t xml:space="preserve"> </w:t>
      </w:r>
      <w:r w:rsidR="00214245" w:rsidRPr="006D07DD">
        <w:t>подготвените материали</w:t>
      </w:r>
      <w:r w:rsidR="00B562C2" w:rsidRPr="006D07DD">
        <w:t xml:space="preserve"> за провеждане на мониторинга</w:t>
      </w:r>
      <w:r w:rsidR="00B677E4">
        <w:t>/</w:t>
      </w:r>
      <w:r w:rsidR="00B677E4" w:rsidRPr="00002F8E">
        <w:t>проучването</w:t>
      </w:r>
      <w:r w:rsidR="0036026E" w:rsidRPr="006D07DD">
        <w:t>, организира и провежда</w:t>
      </w:r>
      <w:r w:rsidR="00B677E4">
        <w:t xml:space="preserve"> </w:t>
      </w:r>
      <w:r w:rsidR="00214245" w:rsidRPr="006D07DD">
        <w:rPr>
          <w:b/>
        </w:rPr>
        <w:t>кратко обучение</w:t>
      </w:r>
      <w:r w:rsidR="00214245" w:rsidRPr="006D07DD">
        <w:t xml:space="preserve"> на изследователите</w:t>
      </w:r>
      <w:r w:rsidR="0036026E" w:rsidRPr="006D07DD">
        <w:t>;</w:t>
      </w:r>
    </w:p>
    <w:p w14:paraId="4C3AA737" w14:textId="57E440E1" w:rsidR="00214245" w:rsidRDefault="0036026E">
      <w:pPr>
        <w:pStyle w:val="ListParagraph"/>
        <w:numPr>
          <w:ilvl w:val="0"/>
          <w:numId w:val="7"/>
        </w:numPr>
        <w:spacing w:after="240"/>
      </w:pPr>
      <w:r w:rsidRPr="006D07DD">
        <w:t>о</w:t>
      </w:r>
      <w:r w:rsidR="00214245" w:rsidRPr="006D07DD">
        <w:t>пределя</w:t>
      </w:r>
      <w:r w:rsidR="00FB344C">
        <w:t xml:space="preserve"> </w:t>
      </w:r>
      <w:r w:rsidR="00214245" w:rsidRPr="006D07DD">
        <w:rPr>
          <w:b/>
        </w:rPr>
        <w:t>целевата група</w:t>
      </w:r>
      <w:r w:rsidR="00214245" w:rsidRPr="006D07DD">
        <w:t xml:space="preserve"> от анкетирани лица</w:t>
      </w:r>
      <w:r w:rsidR="00053F14" w:rsidRPr="006D07DD">
        <w:t xml:space="preserve"> и </w:t>
      </w:r>
      <w:r w:rsidR="00B562C2" w:rsidRPr="006D07DD">
        <w:t xml:space="preserve"> </w:t>
      </w:r>
      <w:r w:rsidR="00053F14" w:rsidRPr="006D07DD">
        <w:t>начините за достъп до подходящите респонденти (препоръчва се</w:t>
      </w:r>
      <w:r w:rsidR="00214245" w:rsidRPr="006D07DD">
        <w:t xml:space="preserve"> да се анкетират същите лица, </w:t>
      </w:r>
      <w:r w:rsidR="00053F14" w:rsidRPr="006D07DD">
        <w:t>които са участвали в</w:t>
      </w:r>
      <w:r w:rsidR="00214245" w:rsidRPr="006D07DD">
        <w:t xml:space="preserve"> предишното проучване, за </w:t>
      </w:r>
      <w:r w:rsidR="00053F14" w:rsidRPr="006D07DD">
        <w:t>постигане на</w:t>
      </w:r>
      <w:r w:rsidR="00214245" w:rsidRPr="006D07DD">
        <w:t xml:space="preserve"> по-добра съпоставимост между резултатите</w:t>
      </w:r>
      <w:r w:rsidR="00053F14" w:rsidRPr="006D07DD">
        <w:t>).</w:t>
      </w:r>
    </w:p>
    <w:p w14:paraId="1F11BBA2" w14:textId="02BA01CD" w:rsidR="00985B31" w:rsidRPr="00673036" w:rsidRDefault="00985B31" w:rsidP="00632C84">
      <w:pPr>
        <w:spacing w:after="240"/>
        <w:rPr>
          <w:b/>
          <w:bCs/>
        </w:rPr>
      </w:pPr>
      <w:r>
        <w:t>При извършването на проучването за натрупване на необходимата информация може да се използва посочения</w:t>
      </w:r>
      <w:r w:rsidR="00B363AF">
        <w:t xml:space="preserve">т пример на </w:t>
      </w:r>
      <w:r>
        <w:t>анкетна карта</w:t>
      </w:r>
      <w:r w:rsidR="00B363AF">
        <w:t>.</w:t>
      </w:r>
    </w:p>
    <w:p w14:paraId="43F108F8" w14:textId="77777777" w:rsidR="00BA1A22" w:rsidRPr="00BA1A22" w:rsidRDefault="00A70C2B" w:rsidP="00A70C2B">
      <w:pPr>
        <w:spacing w:before="0" w:after="120" w:line="259" w:lineRule="auto"/>
        <w:jc w:val="center"/>
        <w:rPr>
          <w:rFonts w:eastAsia="Calibri"/>
          <w:b/>
          <w:bCs/>
          <w:sz w:val="22"/>
          <w:szCs w:val="22"/>
          <w:lang w:eastAsia="en-US"/>
        </w:rPr>
      </w:pPr>
      <w:r w:rsidRPr="00BA1A22">
        <w:rPr>
          <w:rFonts w:eastAsia="Calibri"/>
          <w:b/>
          <w:bCs/>
          <w:sz w:val="22"/>
          <w:szCs w:val="22"/>
          <w:lang w:eastAsia="en-US"/>
        </w:rPr>
        <w:t>АНКЕТНА КАРТА</w:t>
      </w:r>
    </w:p>
    <w:p w14:paraId="3B8575AC" w14:textId="0A002DFD" w:rsidR="00BA1A22" w:rsidRPr="00BA1A22" w:rsidRDefault="00A70C2B" w:rsidP="00BA1A22">
      <w:pPr>
        <w:spacing w:before="0"/>
        <w:jc w:val="center"/>
        <w:rPr>
          <w:rFonts w:asciiTheme="minorHAnsi" w:eastAsia="Calibri" w:hAnsiTheme="minorHAnsi" w:cstheme="minorHAnsi"/>
          <w:b/>
          <w:caps/>
          <w:sz w:val="22"/>
          <w:szCs w:val="22"/>
        </w:rPr>
      </w:pPr>
      <w:r w:rsidRPr="00BA1A22">
        <w:rPr>
          <w:rFonts w:eastAsia="Calibri"/>
          <w:b/>
          <w:bCs/>
          <w:sz w:val="22"/>
          <w:szCs w:val="22"/>
          <w:lang w:eastAsia="en-US"/>
        </w:rPr>
        <w:t xml:space="preserve"> </w:t>
      </w:r>
      <w:r w:rsidRPr="00BA1A22">
        <w:rPr>
          <w:rFonts w:eastAsia="Calibri"/>
          <w:b/>
          <w:sz w:val="22"/>
          <w:szCs w:val="22"/>
          <w:shd w:val="clear" w:color="auto" w:fill="FFFFFF"/>
        </w:rPr>
        <w:t xml:space="preserve">за </w:t>
      </w:r>
      <w:r w:rsidRPr="00BA1A22">
        <w:rPr>
          <w:rFonts w:eastAsia="Calibri"/>
          <w:b/>
          <w:i/>
          <w:iCs/>
          <w:sz w:val="22"/>
          <w:szCs w:val="22"/>
          <w:shd w:val="clear" w:color="auto" w:fill="FFFFFF"/>
        </w:rPr>
        <w:t>изследване/ мониторинг/анализ</w:t>
      </w:r>
      <w:r w:rsidRPr="00BA1A22">
        <w:rPr>
          <w:rFonts w:eastAsia="Calibri"/>
          <w:b/>
          <w:sz w:val="22"/>
          <w:szCs w:val="22"/>
          <w:shd w:val="clear" w:color="auto" w:fill="FFFFFF"/>
        </w:rPr>
        <w:t xml:space="preserve"> на търсените специфични дигитални умения/ компетентности за икономическа дейност/сектор</w:t>
      </w:r>
      <w:r w:rsidR="00BA1A22" w:rsidRPr="00BA1A22">
        <w:rPr>
          <w:rFonts w:asciiTheme="minorHAnsi" w:eastAsia="Calibri" w:hAnsiTheme="minorHAnsi" w:cstheme="minorHAnsi"/>
          <w:b/>
          <w:caps/>
          <w:sz w:val="22"/>
          <w:szCs w:val="22"/>
        </w:rPr>
        <w:t xml:space="preserve"> </w:t>
      </w:r>
    </w:p>
    <w:p w14:paraId="568006AC" w14:textId="43CCC856" w:rsidR="00A70C2B" w:rsidRPr="005442C1" w:rsidRDefault="00BA1A22" w:rsidP="00BA1A22">
      <w:pPr>
        <w:spacing w:before="0"/>
        <w:jc w:val="center"/>
        <w:rPr>
          <w:rFonts w:eastAsia="Calibri"/>
          <w:b/>
          <w:bCs/>
          <w:sz w:val="22"/>
          <w:szCs w:val="22"/>
          <w:lang w:eastAsia="en-US"/>
        </w:rPr>
      </w:pPr>
      <w:r w:rsidRPr="00BA1A22">
        <w:rPr>
          <w:rFonts w:asciiTheme="minorHAnsi" w:eastAsia="Calibri" w:hAnsiTheme="minorHAnsi" w:cstheme="minorHAnsi"/>
          <w:b/>
          <w:caps/>
          <w:sz w:val="22"/>
          <w:szCs w:val="22"/>
        </w:rPr>
        <w:t xml:space="preserve">С10.7. </w:t>
      </w:r>
      <w:r w:rsidR="00A70C2B" w:rsidRPr="00BA1A22">
        <w:rPr>
          <w:rFonts w:eastAsia="Calibri"/>
          <w:b/>
          <w:sz w:val="22"/>
          <w:szCs w:val="22"/>
          <w:shd w:val="clear" w:color="auto" w:fill="FFFFFF"/>
        </w:rPr>
        <w:t xml:space="preserve"> </w:t>
      </w:r>
      <w:r w:rsidRPr="00BA1A22">
        <w:rPr>
          <w:rFonts w:asciiTheme="minorHAnsi" w:eastAsia="Calibri" w:hAnsiTheme="minorHAnsi" w:cstheme="minorHAnsi"/>
          <w:b/>
          <w:sz w:val="22"/>
          <w:szCs w:val="22"/>
        </w:rPr>
        <w:t>Производство на хлебни и тестени изделия</w:t>
      </w:r>
      <w:r w:rsidR="00A70C2B" w:rsidRPr="00BA1A22">
        <w:rPr>
          <w:rFonts w:eastAsia="Calibri"/>
          <w:b/>
          <w:sz w:val="22"/>
          <w:szCs w:val="22"/>
          <w:shd w:val="clear" w:color="auto" w:fill="FFFFFF"/>
        </w:rPr>
        <w:t xml:space="preserve">, </w:t>
      </w:r>
      <w:r w:rsidR="005442C1">
        <w:rPr>
          <w:rFonts w:eastAsia="Calibri"/>
          <w:b/>
          <w:sz w:val="22"/>
          <w:szCs w:val="22"/>
          <w:shd w:val="clear" w:color="auto" w:fill="FFFFFF"/>
        </w:rPr>
        <w:t>длъжност</w:t>
      </w:r>
      <w:r w:rsidR="00A70C2B" w:rsidRPr="00BA1A22">
        <w:rPr>
          <w:rFonts w:eastAsia="Calibri"/>
          <w:b/>
          <w:sz w:val="22"/>
          <w:szCs w:val="22"/>
          <w:shd w:val="clear" w:color="auto" w:fill="FFFFFF"/>
        </w:rPr>
        <w:t>/</w:t>
      </w:r>
      <w:r w:rsidR="005442C1">
        <w:rPr>
          <w:rFonts w:eastAsia="Calibri"/>
          <w:b/>
          <w:sz w:val="22"/>
          <w:szCs w:val="22"/>
          <w:shd w:val="clear" w:color="auto" w:fill="FFFFFF"/>
        </w:rPr>
        <w:t xml:space="preserve">професия  </w:t>
      </w:r>
      <w:r w:rsidR="005442C1" w:rsidRPr="005442C1">
        <w:rPr>
          <w:rFonts w:cs="Times New Roman"/>
          <w:b/>
          <w:bCs/>
          <w:sz w:val="22"/>
          <w:szCs w:val="22"/>
        </w:rPr>
        <w:t>81602034 Машинен оператор, хлебни изделия</w:t>
      </w:r>
    </w:p>
    <w:p w14:paraId="088CD37F" w14:textId="77777777" w:rsidR="00A70C2B" w:rsidRPr="00A70C2B" w:rsidRDefault="00A70C2B" w:rsidP="00A70C2B">
      <w:pPr>
        <w:spacing w:before="0" w:line="259" w:lineRule="auto"/>
        <w:jc w:val="left"/>
        <w:rPr>
          <w:rFonts w:eastAsia="Calibri" w:cs="Times New Roman"/>
          <w:b/>
          <w:bCs/>
          <w:sz w:val="22"/>
          <w:szCs w:val="22"/>
          <w:lang w:eastAsia="en-US"/>
        </w:rPr>
      </w:pPr>
    </w:p>
    <w:tbl>
      <w:tblPr>
        <w:tblStyle w:val="TableGrid1"/>
        <w:tblW w:w="10295" w:type="dxa"/>
        <w:tblInd w:w="-95" w:type="dxa"/>
        <w:tblLayout w:type="fixed"/>
        <w:tblLook w:val="04A0" w:firstRow="1" w:lastRow="0" w:firstColumn="1" w:lastColumn="0" w:noHBand="0" w:noVBand="1"/>
      </w:tblPr>
      <w:tblGrid>
        <w:gridCol w:w="4201"/>
        <w:gridCol w:w="850"/>
        <w:gridCol w:w="567"/>
        <w:gridCol w:w="431"/>
        <w:gridCol w:w="425"/>
        <w:gridCol w:w="425"/>
        <w:gridCol w:w="420"/>
        <w:gridCol w:w="851"/>
        <w:gridCol w:w="425"/>
        <w:gridCol w:w="425"/>
        <w:gridCol w:w="425"/>
        <w:gridCol w:w="425"/>
        <w:gridCol w:w="425"/>
      </w:tblGrid>
      <w:tr w:rsidR="00A70C2B" w:rsidRPr="00A70C2B" w14:paraId="58B09703" w14:textId="77777777" w:rsidTr="0015074A">
        <w:trPr>
          <w:cantSplit/>
          <w:trHeight w:val="1168"/>
        </w:trPr>
        <w:tc>
          <w:tcPr>
            <w:tcW w:w="4201" w:type="dxa"/>
            <w:vMerge w:val="restart"/>
            <w:shd w:val="clear" w:color="auto" w:fill="E7E6E6"/>
            <w:vAlign w:val="center"/>
          </w:tcPr>
          <w:p w14:paraId="5818B936" w14:textId="6DC33574" w:rsidR="00A70C2B" w:rsidRPr="00A70C2B" w:rsidRDefault="00C455B0" w:rsidP="00A70C2B">
            <w:pPr>
              <w:spacing w:before="0" w:after="120" w:line="240" w:lineRule="auto"/>
              <w:jc w:val="left"/>
              <w:rPr>
                <w:rFonts w:ascii="Times New Roman" w:hAnsi="Times New Roman"/>
                <w:b/>
                <w:bCs/>
                <w:sz w:val="20"/>
                <w:szCs w:val="20"/>
                <w:lang w:eastAsia="en-US"/>
              </w:rPr>
            </w:pPr>
            <w:r w:rsidRPr="00A70C2B">
              <w:rPr>
                <w:rFonts w:ascii="Roboto" w:hAnsi="Roboto" w:cs="Roboto"/>
                <w:b/>
                <w:bCs/>
                <w:color w:val="000000"/>
                <w:lang w:eastAsia="en-US"/>
              </w:rPr>
              <w:t xml:space="preserve">Специфични дигитални умения </w:t>
            </w:r>
            <w:r w:rsidRPr="00234934">
              <w:rPr>
                <w:rFonts w:ascii="Roboto" w:hAnsi="Roboto" w:cs="Roboto"/>
                <w:b/>
                <w:bCs/>
                <w:color w:val="000000"/>
                <w:sz w:val="18"/>
                <w:szCs w:val="18"/>
                <w:lang w:eastAsia="en-US"/>
              </w:rPr>
              <w:t>(</w:t>
            </w:r>
            <w:r w:rsidRPr="00234934">
              <w:rPr>
                <w:rFonts w:asciiTheme="majorHAnsi" w:hAnsiTheme="majorHAnsi" w:cstheme="majorHAnsi"/>
                <w:i/>
                <w:iCs/>
                <w:color w:val="000000"/>
                <w:sz w:val="18"/>
                <w:szCs w:val="18"/>
                <w:lang w:eastAsia="en-US"/>
              </w:rPr>
              <w:t>изписват се</w:t>
            </w:r>
            <w:r w:rsidRPr="00234934">
              <w:rPr>
                <w:rFonts w:asciiTheme="majorHAnsi" w:hAnsiTheme="majorHAnsi" w:cstheme="majorHAnsi"/>
                <w:b/>
                <w:bCs/>
                <w:i/>
                <w:iCs/>
                <w:color w:val="000000"/>
                <w:sz w:val="18"/>
                <w:szCs w:val="18"/>
                <w:lang w:eastAsia="en-US"/>
              </w:rPr>
              <w:t xml:space="preserve"> </w:t>
            </w:r>
            <w:r w:rsidRPr="00234934">
              <w:rPr>
                <w:rFonts w:asciiTheme="majorHAnsi" w:hAnsiTheme="majorHAnsi" w:cstheme="majorHAnsi"/>
                <w:i/>
                <w:iCs/>
                <w:color w:val="000000"/>
                <w:sz w:val="18"/>
                <w:szCs w:val="18"/>
              </w:rPr>
              <w:t xml:space="preserve"> специфичните дигитални умения записани в унифицирания профил за длъжността/професията, които се допълват с нови на основата на експертна оценка. </w:t>
            </w:r>
            <w:r w:rsidRPr="00234934">
              <w:rPr>
                <w:rFonts w:asciiTheme="majorHAnsi" w:hAnsiTheme="majorHAnsi" w:cstheme="majorHAnsi"/>
                <w:i/>
                <w:iCs/>
                <w:color w:val="000000"/>
                <w:sz w:val="18"/>
                <w:szCs w:val="18"/>
              </w:rPr>
              <w:lastRenderedPageBreak/>
              <w:t xml:space="preserve">Установените нови  специфични дигитални умения  се съотнасят към  областите на компетентност на </w:t>
            </w:r>
            <w:r w:rsidRPr="00234934">
              <w:rPr>
                <w:rFonts w:asciiTheme="majorHAnsi" w:hAnsiTheme="majorHAnsi" w:cstheme="majorHAnsi"/>
                <w:i/>
                <w:iCs/>
                <w:noProof/>
                <w:color w:val="000000"/>
                <w:sz w:val="18"/>
                <w:szCs w:val="18"/>
              </w:rPr>
              <w:t>DigСomp</w:t>
            </w:r>
            <w:r w:rsidRPr="00234934">
              <w:rPr>
                <w:rFonts w:asciiTheme="majorHAnsi" w:hAnsiTheme="majorHAnsi" w:cstheme="majorHAnsi"/>
                <w:i/>
                <w:iCs/>
                <w:color w:val="000000"/>
                <w:sz w:val="18"/>
                <w:szCs w:val="18"/>
              </w:rPr>
              <w:t xml:space="preserve"> 2.1.)</w:t>
            </w:r>
          </w:p>
        </w:tc>
        <w:tc>
          <w:tcPr>
            <w:tcW w:w="850" w:type="dxa"/>
            <w:vMerge w:val="restart"/>
            <w:shd w:val="clear" w:color="auto" w:fill="E7E6E6"/>
          </w:tcPr>
          <w:p w14:paraId="478631EC" w14:textId="77777777" w:rsidR="00A70C2B" w:rsidRPr="00A70C2B" w:rsidRDefault="00A70C2B" w:rsidP="00A70C2B">
            <w:pPr>
              <w:spacing w:before="0" w:after="120" w:line="240" w:lineRule="auto"/>
              <w:jc w:val="left"/>
              <w:rPr>
                <w:b/>
                <w:bCs/>
                <w:sz w:val="20"/>
                <w:szCs w:val="20"/>
                <w:lang w:eastAsia="en-US"/>
              </w:rPr>
            </w:pPr>
          </w:p>
          <w:p w14:paraId="0235F465" w14:textId="77777777" w:rsidR="00A70C2B" w:rsidRPr="00A70C2B" w:rsidRDefault="00A70C2B" w:rsidP="00A70C2B">
            <w:pPr>
              <w:spacing w:before="0" w:after="120" w:line="240" w:lineRule="auto"/>
              <w:jc w:val="left"/>
              <w:rPr>
                <w:b/>
                <w:bCs/>
                <w:sz w:val="20"/>
                <w:szCs w:val="20"/>
                <w:lang w:eastAsia="en-US"/>
              </w:rPr>
            </w:pPr>
          </w:p>
          <w:p w14:paraId="6AED6902" w14:textId="77777777" w:rsidR="00A70C2B" w:rsidRPr="00A70C2B" w:rsidRDefault="00A70C2B" w:rsidP="00A70C2B">
            <w:pPr>
              <w:spacing w:before="0" w:after="120" w:line="240" w:lineRule="auto"/>
              <w:jc w:val="left"/>
              <w:rPr>
                <w:b/>
                <w:bCs/>
                <w:sz w:val="20"/>
                <w:szCs w:val="20"/>
                <w:lang w:eastAsia="en-US"/>
              </w:rPr>
            </w:pPr>
          </w:p>
          <w:p w14:paraId="30E252EA" w14:textId="77777777" w:rsidR="00A70C2B" w:rsidRPr="00A70C2B" w:rsidRDefault="00A70C2B" w:rsidP="00A70C2B">
            <w:pPr>
              <w:spacing w:before="0" w:after="120" w:line="240" w:lineRule="auto"/>
              <w:jc w:val="left"/>
              <w:rPr>
                <w:rFonts w:ascii="Times New Roman" w:hAnsi="Times New Roman"/>
                <w:b/>
                <w:bCs/>
                <w:sz w:val="20"/>
                <w:szCs w:val="20"/>
                <w:lang w:eastAsia="en-US"/>
              </w:rPr>
            </w:pPr>
            <w:r w:rsidRPr="00A70C2B">
              <w:rPr>
                <w:b/>
                <w:bCs/>
                <w:sz w:val="20"/>
                <w:szCs w:val="20"/>
                <w:lang w:eastAsia="en-US"/>
              </w:rPr>
              <w:lastRenderedPageBreak/>
              <w:t>Приложимо ли е в момента</w:t>
            </w:r>
          </w:p>
        </w:tc>
        <w:tc>
          <w:tcPr>
            <w:tcW w:w="2268" w:type="dxa"/>
            <w:gridSpan w:val="5"/>
            <w:shd w:val="clear" w:color="auto" w:fill="E7E6E6"/>
          </w:tcPr>
          <w:p w14:paraId="759395A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eastAsia="Calibri"/>
                <w:b/>
                <w:bCs/>
                <w:color w:val="000000"/>
                <w:sz w:val="20"/>
                <w:szCs w:val="20"/>
                <w:lang w:eastAsia="en-US"/>
              </w:rPr>
              <w:lastRenderedPageBreak/>
              <w:t>Ниво на владеене</w:t>
            </w:r>
            <w:r w:rsidRPr="00A70C2B">
              <w:rPr>
                <w:rFonts w:eastAsia="Calibri"/>
                <w:b/>
                <w:bCs/>
                <w:color w:val="000000"/>
                <w:lang w:eastAsia="en-US"/>
              </w:rPr>
              <w:t xml:space="preserve"> </w:t>
            </w:r>
            <w:r w:rsidRPr="00A70C2B">
              <w:rPr>
                <w:rFonts w:eastAsia="Calibri"/>
                <w:b/>
                <w:bCs/>
                <w:color w:val="000000"/>
                <w:sz w:val="20"/>
                <w:szCs w:val="20"/>
                <w:lang w:eastAsia="en-US"/>
              </w:rPr>
              <w:t>на дигитални умения в момента</w:t>
            </w:r>
          </w:p>
        </w:tc>
        <w:tc>
          <w:tcPr>
            <w:tcW w:w="851" w:type="dxa"/>
            <w:vMerge w:val="restart"/>
            <w:shd w:val="clear" w:color="auto" w:fill="E7E6E6"/>
          </w:tcPr>
          <w:p w14:paraId="39E1F04E"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2BCCADE3"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6637B73A"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027D1D24"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14D3A53A" w14:textId="77777777" w:rsidR="00A70C2B" w:rsidRPr="00A70C2B" w:rsidRDefault="00A70C2B" w:rsidP="00A70C2B">
            <w:pPr>
              <w:autoSpaceDE w:val="0"/>
              <w:autoSpaceDN w:val="0"/>
              <w:adjustRightInd w:val="0"/>
              <w:spacing w:before="0" w:line="240" w:lineRule="auto"/>
              <w:rPr>
                <w:b/>
                <w:bCs/>
                <w:color w:val="000000"/>
                <w:sz w:val="20"/>
                <w:szCs w:val="20"/>
                <w:lang w:eastAsia="en-US"/>
              </w:rPr>
            </w:pPr>
            <w:r w:rsidRPr="00A70C2B">
              <w:rPr>
                <w:b/>
                <w:bCs/>
                <w:color w:val="000000"/>
                <w:sz w:val="20"/>
                <w:lang w:eastAsia="en-US"/>
              </w:rPr>
              <w:lastRenderedPageBreak/>
              <w:t xml:space="preserve">Ще бъде ли приложимо след </w:t>
            </w:r>
            <w:r w:rsidRPr="00A70C2B">
              <w:rPr>
                <w:b/>
                <w:bCs/>
                <w:i/>
                <w:iCs/>
                <w:color w:val="000000"/>
                <w:lang w:eastAsia="en-US"/>
              </w:rPr>
              <w:t>1, 3, 5</w:t>
            </w:r>
            <w:r w:rsidRPr="00A70C2B">
              <w:rPr>
                <w:b/>
                <w:bCs/>
                <w:color w:val="000000"/>
                <w:sz w:val="20"/>
                <w:lang w:eastAsia="en-US"/>
              </w:rPr>
              <w:t xml:space="preserve"> години</w:t>
            </w:r>
          </w:p>
        </w:tc>
        <w:tc>
          <w:tcPr>
            <w:tcW w:w="2125" w:type="dxa"/>
            <w:gridSpan w:val="5"/>
            <w:shd w:val="clear" w:color="auto" w:fill="E7E6E6"/>
          </w:tcPr>
          <w:p w14:paraId="16766FED" w14:textId="77777777" w:rsidR="00A70C2B" w:rsidRPr="00A70C2B" w:rsidRDefault="00A70C2B" w:rsidP="00A70C2B">
            <w:pPr>
              <w:autoSpaceDE w:val="0"/>
              <w:autoSpaceDN w:val="0"/>
              <w:adjustRightInd w:val="0"/>
              <w:spacing w:before="0" w:line="240" w:lineRule="auto"/>
              <w:jc w:val="center"/>
              <w:rPr>
                <w:b/>
                <w:bCs/>
                <w:color w:val="000000"/>
                <w:sz w:val="20"/>
                <w:lang w:eastAsia="en-US"/>
              </w:rPr>
            </w:pPr>
            <w:r w:rsidRPr="00A70C2B">
              <w:rPr>
                <w:b/>
                <w:bCs/>
                <w:color w:val="000000"/>
                <w:sz w:val="20"/>
                <w:lang w:eastAsia="en-US"/>
              </w:rPr>
              <w:lastRenderedPageBreak/>
              <w:t>Необходимо ниво на владеене на дигитални умения в бъдеще</w:t>
            </w:r>
          </w:p>
        </w:tc>
      </w:tr>
      <w:tr w:rsidR="00A70C2B" w:rsidRPr="00A70C2B" w14:paraId="26CC8E08" w14:textId="77777777" w:rsidTr="0015074A">
        <w:trPr>
          <w:cantSplit/>
          <w:trHeight w:val="2741"/>
        </w:trPr>
        <w:tc>
          <w:tcPr>
            <w:tcW w:w="4201" w:type="dxa"/>
            <w:vMerge/>
            <w:vAlign w:val="center"/>
          </w:tcPr>
          <w:p w14:paraId="099E259C" w14:textId="77777777" w:rsidR="00A70C2B" w:rsidRPr="00A70C2B" w:rsidRDefault="00A70C2B" w:rsidP="00A70C2B">
            <w:pPr>
              <w:spacing w:before="0" w:after="120" w:line="240" w:lineRule="auto"/>
              <w:jc w:val="left"/>
              <w:rPr>
                <w:rFonts w:ascii="Times New Roman" w:hAnsi="Times New Roman"/>
                <w:sz w:val="20"/>
                <w:szCs w:val="20"/>
                <w:lang w:eastAsia="en-US"/>
              </w:rPr>
            </w:pPr>
          </w:p>
        </w:tc>
        <w:tc>
          <w:tcPr>
            <w:tcW w:w="850" w:type="dxa"/>
            <w:vMerge/>
            <w:shd w:val="clear" w:color="auto" w:fill="E7E6E6"/>
          </w:tcPr>
          <w:p w14:paraId="13158B25" w14:textId="77777777" w:rsidR="00A70C2B" w:rsidRPr="00A70C2B" w:rsidRDefault="00A70C2B" w:rsidP="00A70C2B">
            <w:pPr>
              <w:spacing w:before="0" w:after="120" w:line="240" w:lineRule="auto"/>
              <w:jc w:val="left"/>
              <w:rPr>
                <w:rFonts w:ascii="Times New Roman" w:hAnsi="Times New Roman"/>
                <w:sz w:val="20"/>
                <w:szCs w:val="20"/>
                <w:lang w:eastAsia="en-US"/>
              </w:rPr>
            </w:pPr>
          </w:p>
        </w:tc>
        <w:tc>
          <w:tcPr>
            <w:tcW w:w="567" w:type="dxa"/>
            <w:shd w:val="clear" w:color="auto" w:fill="E7E6E6"/>
            <w:textDirection w:val="tbRl"/>
          </w:tcPr>
          <w:p w14:paraId="3C87CA22" w14:textId="77777777" w:rsidR="00A70C2B" w:rsidRPr="00A70C2B" w:rsidRDefault="00A70C2B" w:rsidP="00A70C2B">
            <w:pPr>
              <w:autoSpaceDE w:val="0"/>
              <w:autoSpaceDN w:val="0"/>
              <w:adjustRightInd w:val="0"/>
              <w:spacing w:before="0" w:line="240" w:lineRule="auto"/>
              <w:ind w:left="113" w:right="113"/>
              <w:jc w:val="left"/>
              <w:rPr>
                <w:rFonts w:ascii="Times New Roman" w:eastAsia="Calibri" w:hAnsi="Times New Roman" w:cs="Times New Roman"/>
                <w:b/>
                <w:color w:val="000000"/>
                <w:sz w:val="18"/>
                <w:szCs w:val="18"/>
                <w:lang w:eastAsia="en-US"/>
              </w:rPr>
            </w:pPr>
            <w:r w:rsidRPr="00A70C2B">
              <w:rPr>
                <w:rFonts w:ascii="Times New Roman" w:eastAsia="Calibri" w:hAnsi="Times New Roman" w:cs="Times New Roman"/>
                <w:b/>
                <w:color w:val="000000"/>
                <w:sz w:val="18"/>
                <w:szCs w:val="18"/>
                <w:lang w:eastAsia="en-US"/>
              </w:rPr>
              <w:t>Няма потребност (=0)</w:t>
            </w:r>
          </w:p>
        </w:tc>
        <w:tc>
          <w:tcPr>
            <w:tcW w:w="431" w:type="dxa"/>
            <w:shd w:val="clear" w:color="auto" w:fill="E7E6E6"/>
            <w:textDirection w:val="tbRl"/>
          </w:tcPr>
          <w:p w14:paraId="40623CF7"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A70C2B">
              <w:rPr>
                <w:rFonts w:ascii="Times New Roman" w:eastAsia="Calibri" w:hAnsi="Times New Roman" w:cs="Times New Roman"/>
                <w:b/>
                <w:sz w:val="18"/>
                <w:szCs w:val="18"/>
                <w:lang w:eastAsia="en-US"/>
              </w:rPr>
              <w:t>Основно (=1/2)</w:t>
            </w:r>
          </w:p>
        </w:tc>
        <w:tc>
          <w:tcPr>
            <w:tcW w:w="425" w:type="dxa"/>
            <w:shd w:val="clear" w:color="auto" w:fill="E7E6E6"/>
            <w:textDirection w:val="tbRl"/>
          </w:tcPr>
          <w:p w14:paraId="13C99591"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A70C2B">
              <w:rPr>
                <w:rFonts w:ascii="Times New Roman" w:eastAsia="Calibri" w:hAnsi="Times New Roman" w:cs="Times New Roman"/>
                <w:b/>
                <w:sz w:val="18"/>
                <w:szCs w:val="18"/>
                <w:lang w:eastAsia="en-US"/>
              </w:rPr>
              <w:t>Средно (=3/4)</w:t>
            </w:r>
          </w:p>
        </w:tc>
        <w:tc>
          <w:tcPr>
            <w:tcW w:w="425" w:type="dxa"/>
            <w:shd w:val="clear" w:color="auto" w:fill="E7E6E6"/>
            <w:textDirection w:val="tbRl"/>
          </w:tcPr>
          <w:p w14:paraId="377B9A3E"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Напреднало =5/6)</w:t>
            </w:r>
          </w:p>
        </w:tc>
        <w:tc>
          <w:tcPr>
            <w:tcW w:w="420" w:type="dxa"/>
            <w:shd w:val="clear" w:color="auto" w:fill="E7E6E6"/>
            <w:textDirection w:val="tbRl"/>
          </w:tcPr>
          <w:p w14:paraId="1BD909B4"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Високо специализирано (=7/8)</w:t>
            </w:r>
          </w:p>
        </w:tc>
        <w:tc>
          <w:tcPr>
            <w:tcW w:w="851" w:type="dxa"/>
            <w:vMerge/>
          </w:tcPr>
          <w:p w14:paraId="7055F54F"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shd w:val="clear" w:color="auto" w:fill="E7E6E6"/>
            <w:textDirection w:val="tbRl"/>
          </w:tcPr>
          <w:p w14:paraId="2CB0DD5F"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eastAsia="Calibri" w:hAnsi="Times New Roman" w:cs="Times New Roman"/>
                <w:b/>
                <w:color w:val="000000"/>
                <w:sz w:val="18"/>
                <w:szCs w:val="18"/>
                <w:lang w:eastAsia="en-US"/>
              </w:rPr>
              <w:t>Няма потребност (=0)</w:t>
            </w:r>
          </w:p>
        </w:tc>
        <w:tc>
          <w:tcPr>
            <w:tcW w:w="425" w:type="dxa"/>
            <w:shd w:val="clear" w:color="auto" w:fill="E7E6E6"/>
            <w:textDirection w:val="tbRl"/>
          </w:tcPr>
          <w:p w14:paraId="18296127"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Основно (=1/2)</w:t>
            </w:r>
          </w:p>
        </w:tc>
        <w:tc>
          <w:tcPr>
            <w:tcW w:w="425" w:type="dxa"/>
            <w:shd w:val="clear" w:color="auto" w:fill="E7E6E6"/>
            <w:textDirection w:val="tbRl"/>
          </w:tcPr>
          <w:p w14:paraId="0680CE44"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Средно (=3/4)</w:t>
            </w:r>
          </w:p>
        </w:tc>
        <w:tc>
          <w:tcPr>
            <w:tcW w:w="425" w:type="dxa"/>
            <w:shd w:val="clear" w:color="auto" w:fill="E7E6E6"/>
            <w:textDirection w:val="tbRl"/>
          </w:tcPr>
          <w:p w14:paraId="1675C9EB"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Напреднало =5/6)</w:t>
            </w:r>
          </w:p>
        </w:tc>
        <w:tc>
          <w:tcPr>
            <w:tcW w:w="425" w:type="dxa"/>
            <w:shd w:val="clear" w:color="auto" w:fill="E7E6E6"/>
            <w:textDirection w:val="tbRl"/>
          </w:tcPr>
          <w:p w14:paraId="3FCFED3A"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Високо специализирано (=7/8)</w:t>
            </w:r>
          </w:p>
        </w:tc>
      </w:tr>
      <w:tr w:rsidR="00A70C2B" w:rsidRPr="00A70C2B" w14:paraId="492CD73A" w14:textId="77777777" w:rsidTr="0015074A">
        <w:trPr>
          <w:cantSplit/>
          <w:trHeight w:val="368"/>
        </w:trPr>
        <w:tc>
          <w:tcPr>
            <w:tcW w:w="4201" w:type="dxa"/>
            <w:shd w:val="clear" w:color="auto" w:fill="E7E6E6"/>
            <w:vAlign w:val="center"/>
          </w:tcPr>
          <w:p w14:paraId="10719915" w14:textId="77777777" w:rsidR="00A70C2B" w:rsidRPr="00A70C2B" w:rsidRDefault="00A70C2B" w:rsidP="00A70C2B">
            <w:pPr>
              <w:spacing w:before="0" w:after="120" w:line="240" w:lineRule="auto"/>
              <w:jc w:val="center"/>
              <w:rPr>
                <w:rFonts w:ascii="Times New Roman" w:hAnsi="Times New Roman"/>
                <w:b/>
                <w:bCs/>
                <w:sz w:val="20"/>
                <w:szCs w:val="20"/>
                <w:lang w:eastAsia="en-US"/>
              </w:rPr>
            </w:pPr>
            <w:r w:rsidRPr="00A70C2B">
              <w:rPr>
                <w:rFonts w:ascii="Times New Roman" w:hAnsi="Times New Roman"/>
                <w:b/>
                <w:bCs/>
                <w:sz w:val="20"/>
                <w:szCs w:val="20"/>
                <w:lang w:eastAsia="en-US"/>
              </w:rPr>
              <w:t>1</w:t>
            </w:r>
          </w:p>
        </w:tc>
        <w:tc>
          <w:tcPr>
            <w:tcW w:w="850" w:type="dxa"/>
            <w:shd w:val="clear" w:color="auto" w:fill="E7E6E6"/>
          </w:tcPr>
          <w:p w14:paraId="710A7BBD" w14:textId="77777777" w:rsidR="00A70C2B" w:rsidRPr="00A70C2B" w:rsidRDefault="00A70C2B" w:rsidP="00A70C2B">
            <w:pPr>
              <w:spacing w:before="0" w:after="120" w:line="240" w:lineRule="auto"/>
              <w:jc w:val="center"/>
              <w:rPr>
                <w:rFonts w:ascii="Times New Roman" w:hAnsi="Times New Roman"/>
                <w:b/>
                <w:bCs/>
                <w:sz w:val="20"/>
                <w:szCs w:val="20"/>
                <w:lang w:eastAsia="en-US"/>
              </w:rPr>
            </w:pPr>
            <w:r w:rsidRPr="00A70C2B">
              <w:rPr>
                <w:rFonts w:ascii="Times New Roman" w:hAnsi="Times New Roman"/>
                <w:b/>
                <w:bCs/>
                <w:sz w:val="20"/>
                <w:szCs w:val="20"/>
                <w:lang w:eastAsia="en-US"/>
              </w:rPr>
              <w:t>2</w:t>
            </w:r>
          </w:p>
        </w:tc>
        <w:tc>
          <w:tcPr>
            <w:tcW w:w="567" w:type="dxa"/>
            <w:shd w:val="clear" w:color="auto" w:fill="E7E6E6"/>
          </w:tcPr>
          <w:p w14:paraId="3A39FBF2" w14:textId="77777777" w:rsidR="00A70C2B" w:rsidRPr="00A70C2B"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A70C2B">
              <w:rPr>
                <w:rFonts w:ascii="Times New Roman" w:eastAsia="Calibri" w:hAnsi="Times New Roman" w:cs="Times New Roman"/>
                <w:b/>
                <w:bCs/>
                <w:color w:val="000000"/>
                <w:sz w:val="18"/>
                <w:szCs w:val="18"/>
                <w:lang w:eastAsia="en-US"/>
              </w:rPr>
              <w:t>3</w:t>
            </w:r>
          </w:p>
        </w:tc>
        <w:tc>
          <w:tcPr>
            <w:tcW w:w="431" w:type="dxa"/>
            <w:shd w:val="clear" w:color="auto" w:fill="E7E6E6"/>
          </w:tcPr>
          <w:p w14:paraId="5D83372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A70C2B">
              <w:rPr>
                <w:rFonts w:ascii="Times New Roman" w:hAnsi="Times New Roman" w:cs="Times New Roman"/>
                <w:b/>
                <w:bCs/>
                <w:sz w:val="18"/>
                <w:szCs w:val="18"/>
                <w:lang w:eastAsia="en-US"/>
              </w:rPr>
              <w:t>4</w:t>
            </w:r>
          </w:p>
        </w:tc>
        <w:tc>
          <w:tcPr>
            <w:tcW w:w="425" w:type="dxa"/>
            <w:shd w:val="clear" w:color="auto" w:fill="E7E6E6"/>
          </w:tcPr>
          <w:p w14:paraId="0DE87F09"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A70C2B">
              <w:rPr>
                <w:rFonts w:ascii="Times New Roman" w:hAnsi="Times New Roman" w:cs="Times New Roman"/>
                <w:b/>
                <w:bCs/>
                <w:sz w:val="18"/>
                <w:szCs w:val="18"/>
                <w:lang w:eastAsia="en-US"/>
              </w:rPr>
              <w:t>5</w:t>
            </w:r>
          </w:p>
        </w:tc>
        <w:tc>
          <w:tcPr>
            <w:tcW w:w="425" w:type="dxa"/>
            <w:shd w:val="clear" w:color="auto" w:fill="E7E6E6"/>
          </w:tcPr>
          <w:p w14:paraId="2B5E2CE6"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6</w:t>
            </w:r>
          </w:p>
        </w:tc>
        <w:tc>
          <w:tcPr>
            <w:tcW w:w="420" w:type="dxa"/>
            <w:shd w:val="clear" w:color="auto" w:fill="E7E6E6"/>
          </w:tcPr>
          <w:p w14:paraId="56ED48F9"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7</w:t>
            </w:r>
          </w:p>
        </w:tc>
        <w:tc>
          <w:tcPr>
            <w:tcW w:w="851" w:type="dxa"/>
            <w:shd w:val="clear" w:color="auto" w:fill="E7E6E6"/>
          </w:tcPr>
          <w:p w14:paraId="681554FE" w14:textId="77777777" w:rsidR="00A70C2B" w:rsidRPr="00A70C2B" w:rsidRDefault="00A70C2B" w:rsidP="00A70C2B">
            <w:pPr>
              <w:autoSpaceDE w:val="0"/>
              <w:autoSpaceDN w:val="0"/>
              <w:adjustRightInd w:val="0"/>
              <w:spacing w:before="0" w:line="240" w:lineRule="auto"/>
              <w:jc w:val="center"/>
              <w:rPr>
                <w:b/>
                <w:bCs/>
                <w:color w:val="000000"/>
                <w:sz w:val="20"/>
                <w:szCs w:val="20"/>
                <w:lang w:eastAsia="en-US"/>
              </w:rPr>
            </w:pPr>
            <w:r w:rsidRPr="00A70C2B">
              <w:rPr>
                <w:b/>
                <w:bCs/>
                <w:color w:val="000000"/>
                <w:sz w:val="20"/>
                <w:szCs w:val="20"/>
                <w:lang w:eastAsia="en-US"/>
              </w:rPr>
              <w:t>8</w:t>
            </w:r>
          </w:p>
        </w:tc>
        <w:tc>
          <w:tcPr>
            <w:tcW w:w="425" w:type="dxa"/>
            <w:shd w:val="clear" w:color="auto" w:fill="E7E6E6"/>
          </w:tcPr>
          <w:p w14:paraId="156A7AA1" w14:textId="77777777" w:rsidR="00A70C2B" w:rsidRPr="00A70C2B"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A70C2B">
              <w:rPr>
                <w:rFonts w:ascii="Times New Roman" w:eastAsia="Calibri" w:hAnsi="Times New Roman" w:cs="Times New Roman"/>
                <w:b/>
                <w:bCs/>
                <w:color w:val="000000"/>
                <w:sz w:val="18"/>
                <w:szCs w:val="18"/>
                <w:lang w:eastAsia="en-US"/>
              </w:rPr>
              <w:t>9</w:t>
            </w:r>
          </w:p>
        </w:tc>
        <w:tc>
          <w:tcPr>
            <w:tcW w:w="425" w:type="dxa"/>
            <w:shd w:val="clear" w:color="auto" w:fill="E7E6E6"/>
          </w:tcPr>
          <w:p w14:paraId="30EF2A9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10</w:t>
            </w:r>
          </w:p>
        </w:tc>
        <w:tc>
          <w:tcPr>
            <w:tcW w:w="425" w:type="dxa"/>
            <w:shd w:val="clear" w:color="auto" w:fill="E7E6E6"/>
          </w:tcPr>
          <w:p w14:paraId="62427E62"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11</w:t>
            </w:r>
          </w:p>
        </w:tc>
        <w:tc>
          <w:tcPr>
            <w:tcW w:w="425" w:type="dxa"/>
            <w:shd w:val="clear" w:color="auto" w:fill="E7E6E6"/>
          </w:tcPr>
          <w:p w14:paraId="2BF75C08"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12</w:t>
            </w:r>
          </w:p>
        </w:tc>
        <w:tc>
          <w:tcPr>
            <w:tcW w:w="425" w:type="dxa"/>
            <w:shd w:val="clear" w:color="auto" w:fill="E7E6E6"/>
          </w:tcPr>
          <w:p w14:paraId="4B925DFF"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13</w:t>
            </w:r>
          </w:p>
        </w:tc>
      </w:tr>
      <w:tr w:rsidR="005442C1" w:rsidRPr="00A70C2B" w14:paraId="76F42622" w14:textId="77777777" w:rsidTr="0015074A">
        <w:trPr>
          <w:cantSplit/>
        </w:trPr>
        <w:tc>
          <w:tcPr>
            <w:tcW w:w="4201" w:type="dxa"/>
            <w:vAlign w:val="center"/>
          </w:tcPr>
          <w:p w14:paraId="1E5FF6F2" w14:textId="06586A2B" w:rsidR="005442C1" w:rsidRPr="005442C1" w:rsidRDefault="005442C1" w:rsidP="005442C1">
            <w:pPr>
              <w:spacing w:before="0" w:line="240" w:lineRule="auto"/>
              <w:jc w:val="left"/>
              <w:rPr>
                <w:bCs/>
                <w:sz w:val="20"/>
                <w:szCs w:val="20"/>
                <w:highlight w:val="yellow"/>
                <w:lang w:eastAsia="en-US"/>
              </w:rPr>
            </w:pPr>
            <w:r w:rsidRPr="005442C1">
              <w:rPr>
                <w:rFonts w:cs="Times New Roman"/>
                <w:bCs/>
                <w:sz w:val="20"/>
                <w:szCs w:val="20"/>
              </w:rPr>
              <w:t xml:space="preserve">Ползва  софтуерни  програми за отчитане и анализ на производствения процес </w:t>
            </w:r>
          </w:p>
        </w:tc>
        <w:tc>
          <w:tcPr>
            <w:tcW w:w="850" w:type="dxa"/>
            <w:vAlign w:val="center"/>
          </w:tcPr>
          <w:sdt>
            <w:sdtPr>
              <w:rPr>
                <w:sz w:val="20"/>
                <w:szCs w:val="20"/>
                <w:lang w:eastAsia="en-US"/>
              </w:rPr>
              <w:tag w:val="Моля, посочете вашата професия:"/>
              <w:id w:val="-1065029618"/>
              <w15:color w:val="FFFF00"/>
              <w14:checkbox>
                <w14:checked w14:val="0"/>
                <w14:checkedState w14:val="2612" w14:font="MS Gothic"/>
                <w14:uncheckedState w14:val="2610" w14:font="MS Gothic"/>
              </w14:checkbox>
            </w:sdtPr>
            <w:sdtContent>
              <w:p w14:paraId="629164E6" w14:textId="77777777" w:rsidR="005442C1" w:rsidRPr="00A70C2B" w:rsidRDefault="005442C1" w:rsidP="005442C1">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567" w:type="dxa"/>
          </w:tcPr>
          <w:p w14:paraId="7ED8B43A"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31" w:type="dxa"/>
          </w:tcPr>
          <w:p w14:paraId="5A870BC1"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09DAE088"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2CE466B9"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0" w:type="dxa"/>
          </w:tcPr>
          <w:p w14:paraId="51458C37"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539324384"/>
              <w15:color w:val="FFFF00"/>
              <w14:checkbox>
                <w14:checked w14:val="0"/>
                <w14:checkedState w14:val="2612" w14:font="MS Gothic"/>
                <w14:uncheckedState w14:val="2610" w14:font="MS Gothic"/>
              </w14:checkbox>
            </w:sdtPr>
            <w:sdtContent>
              <w:p w14:paraId="7420FEFB" w14:textId="77777777" w:rsidR="005442C1" w:rsidRPr="00A70C2B" w:rsidRDefault="005442C1" w:rsidP="005442C1">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425" w:type="dxa"/>
          </w:tcPr>
          <w:p w14:paraId="30E2DDB1"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0A5FA88B"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12D19CCA"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0E789F04"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447927AE"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r>
      <w:tr w:rsidR="005442C1" w:rsidRPr="00A70C2B" w14:paraId="0D10DA1D" w14:textId="77777777" w:rsidTr="0015074A">
        <w:trPr>
          <w:cantSplit/>
        </w:trPr>
        <w:tc>
          <w:tcPr>
            <w:tcW w:w="4201" w:type="dxa"/>
            <w:vAlign w:val="center"/>
          </w:tcPr>
          <w:p w14:paraId="1FA5CBAD" w14:textId="332FD703" w:rsidR="005442C1" w:rsidRPr="005442C1" w:rsidRDefault="005442C1" w:rsidP="005442C1">
            <w:pPr>
              <w:spacing w:before="0" w:line="240" w:lineRule="auto"/>
              <w:jc w:val="left"/>
              <w:rPr>
                <w:bCs/>
                <w:sz w:val="20"/>
                <w:szCs w:val="20"/>
                <w:highlight w:val="yellow"/>
                <w:lang w:eastAsia="en-US"/>
              </w:rPr>
            </w:pPr>
            <w:r w:rsidRPr="005442C1">
              <w:rPr>
                <w:rFonts w:cs="Times New Roman"/>
                <w:bCs/>
                <w:noProof/>
                <w:sz w:val="20"/>
                <w:szCs w:val="20"/>
              </w:rPr>
              <w:t>Владее   различни видове системи за дозиране на суровини, замесване, формиране, ферментация, термична обработка и опаковане</w:t>
            </w:r>
          </w:p>
        </w:tc>
        <w:tc>
          <w:tcPr>
            <w:tcW w:w="850" w:type="dxa"/>
            <w:vAlign w:val="center"/>
          </w:tcPr>
          <w:sdt>
            <w:sdtPr>
              <w:rPr>
                <w:sz w:val="20"/>
                <w:szCs w:val="20"/>
                <w:lang w:eastAsia="en-US"/>
              </w:rPr>
              <w:tag w:val="Моля, посочете вашата професия:"/>
              <w:id w:val="-1772695558"/>
              <w15:color w:val="FFFF00"/>
              <w14:checkbox>
                <w14:checked w14:val="0"/>
                <w14:checkedState w14:val="2612" w14:font="MS Gothic"/>
                <w14:uncheckedState w14:val="2610" w14:font="MS Gothic"/>
              </w14:checkbox>
            </w:sdtPr>
            <w:sdtContent>
              <w:p w14:paraId="368381B7" w14:textId="77777777" w:rsidR="005442C1" w:rsidRPr="00A70C2B" w:rsidRDefault="005442C1" w:rsidP="005442C1">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567" w:type="dxa"/>
          </w:tcPr>
          <w:p w14:paraId="6E142976"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31" w:type="dxa"/>
          </w:tcPr>
          <w:p w14:paraId="168787DC"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6873BD4A"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3B31ACD4"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0" w:type="dxa"/>
          </w:tcPr>
          <w:p w14:paraId="7BC01EE6"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769839230"/>
              <w15:color w:val="FFFF00"/>
              <w14:checkbox>
                <w14:checked w14:val="0"/>
                <w14:checkedState w14:val="2612" w14:font="MS Gothic"/>
                <w14:uncheckedState w14:val="2610" w14:font="MS Gothic"/>
              </w14:checkbox>
            </w:sdtPr>
            <w:sdtContent>
              <w:p w14:paraId="146E4E40" w14:textId="77777777" w:rsidR="005442C1" w:rsidRPr="00A70C2B" w:rsidRDefault="005442C1" w:rsidP="005442C1">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425" w:type="dxa"/>
          </w:tcPr>
          <w:p w14:paraId="66BCA7EB"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6E82C4D3"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29C5C66B"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2359C2C7"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4591FFD8"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r>
      <w:tr w:rsidR="005442C1" w:rsidRPr="00A70C2B" w14:paraId="6E2D360F" w14:textId="77777777" w:rsidTr="0015074A">
        <w:trPr>
          <w:cantSplit/>
        </w:trPr>
        <w:tc>
          <w:tcPr>
            <w:tcW w:w="4201" w:type="dxa"/>
            <w:vAlign w:val="center"/>
          </w:tcPr>
          <w:p w14:paraId="3E06038C" w14:textId="35ED7AA7" w:rsidR="005442C1" w:rsidRPr="005442C1" w:rsidRDefault="005442C1" w:rsidP="005442C1">
            <w:pPr>
              <w:spacing w:before="0" w:line="240" w:lineRule="auto"/>
              <w:jc w:val="left"/>
              <w:rPr>
                <w:rFonts w:cs="Times New Roman"/>
                <w:bCs/>
                <w:noProof/>
                <w:sz w:val="20"/>
                <w:szCs w:val="20"/>
              </w:rPr>
            </w:pPr>
            <w:r w:rsidRPr="005442C1">
              <w:rPr>
                <w:rFonts w:cs="Times New Roman"/>
                <w:bCs/>
                <w:sz w:val="20"/>
                <w:szCs w:val="20"/>
              </w:rPr>
              <w:t>Владее етапите на работа с технологичното обзавеждане на  производствения процес</w:t>
            </w:r>
          </w:p>
        </w:tc>
        <w:tc>
          <w:tcPr>
            <w:tcW w:w="850" w:type="dxa"/>
            <w:vAlign w:val="center"/>
          </w:tcPr>
          <w:p w14:paraId="07C2F152" w14:textId="77777777" w:rsidR="005442C1" w:rsidRDefault="005442C1" w:rsidP="005442C1">
            <w:pPr>
              <w:autoSpaceDE w:val="0"/>
              <w:autoSpaceDN w:val="0"/>
              <w:adjustRightInd w:val="0"/>
              <w:spacing w:before="0" w:line="240" w:lineRule="auto"/>
              <w:jc w:val="center"/>
              <w:rPr>
                <w:sz w:val="20"/>
                <w:szCs w:val="20"/>
                <w:lang w:eastAsia="en-US"/>
              </w:rPr>
            </w:pPr>
          </w:p>
        </w:tc>
        <w:tc>
          <w:tcPr>
            <w:tcW w:w="567" w:type="dxa"/>
          </w:tcPr>
          <w:p w14:paraId="5CB09A00"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31" w:type="dxa"/>
          </w:tcPr>
          <w:p w14:paraId="7E10C937"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65042D4D"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6C4AD995"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0" w:type="dxa"/>
          </w:tcPr>
          <w:p w14:paraId="0E8A1794"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851" w:type="dxa"/>
            <w:vAlign w:val="center"/>
          </w:tcPr>
          <w:p w14:paraId="62B73259" w14:textId="77777777" w:rsidR="005442C1" w:rsidRDefault="005442C1" w:rsidP="005442C1">
            <w:pPr>
              <w:autoSpaceDE w:val="0"/>
              <w:autoSpaceDN w:val="0"/>
              <w:adjustRightInd w:val="0"/>
              <w:spacing w:before="0" w:line="240" w:lineRule="auto"/>
              <w:jc w:val="center"/>
              <w:rPr>
                <w:sz w:val="20"/>
                <w:szCs w:val="20"/>
                <w:lang w:eastAsia="en-US"/>
              </w:rPr>
            </w:pPr>
          </w:p>
        </w:tc>
        <w:tc>
          <w:tcPr>
            <w:tcW w:w="425" w:type="dxa"/>
          </w:tcPr>
          <w:p w14:paraId="29137945"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6B2005FC"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46927E0C"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7CFA629B"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2CA5C2C1"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r>
      <w:tr w:rsidR="005442C1" w:rsidRPr="00A70C2B" w14:paraId="3C85CF65" w14:textId="77777777" w:rsidTr="0015074A">
        <w:trPr>
          <w:cantSplit/>
        </w:trPr>
        <w:tc>
          <w:tcPr>
            <w:tcW w:w="4201" w:type="dxa"/>
            <w:vAlign w:val="center"/>
          </w:tcPr>
          <w:p w14:paraId="5A8C3970" w14:textId="77777777" w:rsidR="005442C1" w:rsidRPr="00A70C2B" w:rsidRDefault="005442C1" w:rsidP="005442C1">
            <w:pPr>
              <w:spacing w:before="0" w:after="120" w:line="240" w:lineRule="auto"/>
              <w:jc w:val="left"/>
              <w:rPr>
                <w:rFonts w:ascii="Times New Roman" w:hAnsi="Times New Roman"/>
                <w:sz w:val="20"/>
                <w:szCs w:val="20"/>
                <w:lang w:eastAsia="en-US"/>
              </w:rPr>
            </w:pPr>
            <w:r w:rsidRPr="00A70C2B">
              <w:rPr>
                <w:rFonts w:ascii="Times New Roman" w:hAnsi="Times New Roman"/>
                <w:sz w:val="20"/>
                <w:szCs w:val="20"/>
                <w:lang w:eastAsia="en-US"/>
              </w:rPr>
              <w:t>…….</w:t>
            </w:r>
          </w:p>
        </w:tc>
        <w:tc>
          <w:tcPr>
            <w:tcW w:w="850" w:type="dxa"/>
          </w:tcPr>
          <w:p w14:paraId="508472A6"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567" w:type="dxa"/>
          </w:tcPr>
          <w:p w14:paraId="042F38E7"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31" w:type="dxa"/>
          </w:tcPr>
          <w:p w14:paraId="22A6AD4B"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6F52D2A3"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5767A07D"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0" w:type="dxa"/>
          </w:tcPr>
          <w:p w14:paraId="3D84BD31"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851" w:type="dxa"/>
          </w:tcPr>
          <w:p w14:paraId="285ADC37"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40BEF489"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78B7FB57"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45323510"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322A756A"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21E72BBE"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r>
      <w:tr w:rsidR="005442C1" w:rsidRPr="00A70C2B" w14:paraId="5CEC56B0" w14:textId="77777777" w:rsidTr="0015074A">
        <w:trPr>
          <w:cantSplit/>
        </w:trPr>
        <w:tc>
          <w:tcPr>
            <w:tcW w:w="10295" w:type="dxa"/>
            <w:gridSpan w:val="13"/>
            <w:vAlign w:val="center"/>
          </w:tcPr>
          <w:p w14:paraId="74723872" w14:textId="77777777" w:rsidR="005442C1" w:rsidRPr="00A70C2B" w:rsidRDefault="005442C1" w:rsidP="005442C1">
            <w:pPr>
              <w:autoSpaceDE w:val="0"/>
              <w:autoSpaceDN w:val="0"/>
              <w:adjustRightInd w:val="0"/>
              <w:spacing w:before="0" w:line="240" w:lineRule="auto"/>
              <w:rPr>
                <w:b/>
                <w:szCs w:val="18"/>
                <w:lang w:eastAsia="en-US"/>
              </w:rPr>
            </w:pPr>
            <w:r w:rsidRPr="00A70C2B">
              <w:rPr>
                <w:b/>
                <w:szCs w:val="18"/>
                <w:lang w:eastAsia="en-US"/>
              </w:rPr>
              <w:t>Нови дигитални умения</w:t>
            </w:r>
          </w:p>
        </w:tc>
      </w:tr>
      <w:tr w:rsidR="005442C1" w:rsidRPr="00A70C2B" w14:paraId="0CFFE9D7" w14:textId="77777777" w:rsidTr="0015074A">
        <w:trPr>
          <w:cantSplit/>
        </w:trPr>
        <w:tc>
          <w:tcPr>
            <w:tcW w:w="4201" w:type="dxa"/>
            <w:vAlign w:val="center"/>
          </w:tcPr>
          <w:p w14:paraId="71C67FB7" w14:textId="77777777" w:rsidR="005442C1" w:rsidRPr="00A70C2B" w:rsidRDefault="005442C1" w:rsidP="005442C1">
            <w:pPr>
              <w:autoSpaceDE w:val="0"/>
              <w:autoSpaceDN w:val="0"/>
              <w:adjustRightInd w:val="0"/>
              <w:spacing w:before="0" w:line="240" w:lineRule="auto"/>
              <w:rPr>
                <w:sz w:val="18"/>
                <w:szCs w:val="18"/>
                <w:lang w:eastAsia="en-US"/>
              </w:rPr>
            </w:pPr>
            <w:r w:rsidRPr="00A70C2B">
              <w:rPr>
                <w:sz w:val="18"/>
                <w:szCs w:val="18"/>
                <w:lang w:eastAsia="en-US"/>
              </w:rPr>
              <w:t>……</w:t>
            </w:r>
          </w:p>
        </w:tc>
        <w:tc>
          <w:tcPr>
            <w:tcW w:w="850" w:type="dxa"/>
          </w:tcPr>
          <w:p w14:paraId="671E9141"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567" w:type="dxa"/>
          </w:tcPr>
          <w:p w14:paraId="1AB75B88"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31" w:type="dxa"/>
          </w:tcPr>
          <w:p w14:paraId="073F3FFC"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20865647"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5CA8B051"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0" w:type="dxa"/>
          </w:tcPr>
          <w:p w14:paraId="4E80FB0D"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851" w:type="dxa"/>
          </w:tcPr>
          <w:p w14:paraId="452C0394"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44922726"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35F4A33D"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05272B1D"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4AADA3BE"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c>
          <w:tcPr>
            <w:tcW w:w="425" w:type="dxa"/>
          </w:tcPr>
          <w:p w14:paraId="026F904F" w14:textId="77777777" w:rsidR="005442C1" w:rsidRPr="00A70C2B" w:rsidRDefault="005442C1" w:rsidP="005442C1">
            <w:pPr>
              <w:autoSpaceDE w:val="0"/>
              <w:autoSpaceDN w:val="0"/>
              <w:adjustRightInd w:val="0"/>
              <w:spacing w:before="0" w:line="240" w:lineRule="auto"/>
              <w:rPr>
                <w:color w:val="000000"/>
                <w:sz w:val="20"/>
                <w:szCs w:val="20"/>
                <w:lang w:eastAsia="en-US"/>
              </w:rPr>
            </w:pPr>
          </w:p>
        </w:tc>
      </w:tr>
    </w:tbl>
    <w:p w14:paraId="50BA86FE" w14:textId="77777777" w:rsidR="00A70C2B" w:rsidRPr="00A70C2B" w:rsidRDefault="00A70C2B" w:rsidP="00A70C2B">
      <w:pPr>
        <w:spacing w:before="0" w:after="160" w:line="259" w:lineRule="auto"/>
        <w:jc w:val="left"/>
        <w:rPr>
          <w:rFonts w:eastAsia="Calibri" w:cs="Times New Roman"/>
          <w:sz w:val="22"/>
          <w:szCs w:val="22"/>
          <w:lang w:eastAsia="en-US"/>
        </w:rPr>
      </w:pPr>
    </w:p>
    <w:p w14:paraId="154DE532" w14:textId="161DBA1A" w:rsidR="00B71D91" w:rsidRDefault="000372DC" w:rsidP="00286E67">
      <w:pPr>
        <w:spacing w:before="0" w:after="160" w:line="259" w:lineRule="auto"/>
        <w:rPr>
          <w:rFonts w:eastAsia="Calibri" w:cs="Times New Roman"/>
          <w:b/>
          <w:sz w:val="22"/>
          <w:szCs w:val="22"/>
          <w:lang w:eastAsia="en-US"/>
        </w:rPr>
      </w:pPr>
      <w:r w:rsidRPr="00387CA7">
        <w:rPr>
          <w:rFonts w:eastAsia="Calibri" w:cs="Times New Roman"/>
          <w:b/>
          <w:bCs/>
          <w:sz w:val="22"/>
          <w:szCs w:val="22"/>
          <w:lang w:eastAsia="en-US"/>
        </w:rPr>
        <w:t xml:space="preserve">Фигура 1. </w:t>
      </w:r>
      <w:r w:rsidR="00632C84" w:rsidRPr="00387CA7">
        <w:rPr>
          <w:rFonts w:eastAsia="Calibri" w:cs="Times New Roman"/>
          <w:b/>
          <w:bCs/>
          <w:sz w:val="22"/>
          <w:szCs w:val="22"/>
          <w:lang w:eastAsia="en-US"/>
        </w:rPr>
        <w:t xml:space="preserve">Пример за </w:t>
      </w:r>
      <w:bookmarkStart w:id="10" w:name="_Toc128592181"/>
      <w:bookmarkStart w:id="11" w:name="_Hlk128156573"/>
      <w:r w:rsidR="00B71D91" w:rsidRPr="00387CA7">
        <w:rPr>
          <w:rFonts w:eastAsia="Calibri" w:cs="Times New Roman"/>
          <w:b/>
          <w:bCs/>
          <w:sz w:val="22"/>
          <w:szCs w:val="22"/>
          <w:lang w:eastAsia="en-US"/>
        </w:rPr>
        <w:t>АНКЕТНА</w:t>
      </w:r>
      <w:r w:rsidR="00B71D91" w:rsidRPr="00B71D91">
        <w:rPr>
          <w:rFonts w:eastAsia="Calibri" w:cs="Times New Roman"/>
          <w:b/>
          <w:bCs/>
          <w:sz w:val="22"/>
          <w:szCs w:val="22"/>
          <w:lang w:eastAsia="en-US"/>
        </w:rPr>
        <w:t xml:space="preserve"> КАРТА </w:t>
      </w:r>
      <w:r w:rsidR="00B71D91" w:rsidRPr="00B71D91">
        <w:rPr>
          <w:rFonts w:eastAsia="Calibri" w:cs="Times New Roman"/>
          <w:b/>
          <w:sz w:val="22"/>
          <w:szCs w:val="22"/>
          <w:lang w:eastAsia="en-US"/>
        </w:rPr>
        <w:t xml:space="preserve">за </w:t>
      </w:r>
      <w:r w:rsidR="00B71D91" w:rsidRPr="00B71D91">
        <w:rPr>
          <w:rFonts w:eastAsia="Calibri" w:cs="Times New Roman"/>
          <w:b/>
          <w:i/>
          <w:iCs/>
          <w:sz w:val="22"/>
          <w:szCs w:val="22"/>
          <w:lang w:eastAsia="en-US"/>
        </w:rPr>
        <w:t>изследване</w:t>
      </w:r>
      <w:r w:rsidR="00CE5A42">
        <w:rPr>
          <w:rFonts w:eastAsia="Calibri" w:cs="Times New Roman"/>
          <w:b/>
          <w:i/>
          <w:iCs/>
          <w:sz w:val="22"/>
          <w:szCs w:val="22"/>
          <w:lang w:eastAsia="en-US"/>
        </w:rPr>
        <w:t>/</w:t>
      </w:r>
      <w:r w:rsidR="00B71D91" w:rsidRPr="00B71D91">
        <w:rPr>
          <w:rFonts w:eastAsia="Calibri" w:cs="Times New Roman"/>
          <w:b/>
          <w:i/>
          <w:iCs/>
          <w:sz w:val="22"/>
          <w:szCs w:val="22"/>
          <w:lang w:eastAsia="en-US"/>
        </w:rPr>
        <w:t>мониторинг/анализ</w:t>
      </w:r>
      <w:r w:rsidR="00B71D91" w:rsidRPr="00B71D91">
        <w:rPr>
          <w:rFonts w:eastAsia="Calibri" w:cs="Times New Roman"/>
          <w:b/>
          <w:sz w:val="22"/>
          <w:szCs w:val="22"/>
          <w:lang w:eastAsia="en-US"/>
        </w:rPr>
        <w:t xml:space="preserve"> на търсените общи и/или специфични дигитални умения/ компетентности </w:t>
      </w:r>
    </w:p>
    <w:p w14:paraId="06089E2B" w14:textId="4649B913" w:rsidR="005213B2" w:rsidRPr="00BA3D1B" w:rsidRDefault="005213B2" w:rsidP="00B71D91">
      <w:pPr>
        <w:pStyle w:val="Heading2"/>
      </w:pPr>
      <w:r w:rsidRPr="00BA3D1B">
        <w:t>Анализ</w:t>
      </w:r>
      <w:r w:rsidRPr="00BA3D1B">
        <w:rPr>
          <w:lang w:val="en-US"/>
        </w:rPr>
        <w:t xml:space="preserve"> </w:t>
      </w:r>
      <w:r w:rsidRPr="00BA3D1B">
        <w:t>на резултатите от проведения мониторинг</w:t>
      </w:r>
      <w:bookmarkEnd w:id="10"/>
      <w:r w:rsidRPr="00BA3D1B">
        <w:t xml:space="preserve"> </w:t>
      </w:r>
    </w:p>
    <w:bookmarkEnd w:id="11"/>
    <w:p w14:paraId="767A49AD" w14:textId="77CC11BB" w:rsidR="00A7284A" w:rsidRPr="006D07DD" w:rsidRDefault="00FB344C" w:rsidP="00A7284A">
      <w:pPr>
        <w:spacing w:after="120"/>
      </w:pPr>
      <w:r>
        <w:t>А</w:t>
      </w:r>
      <w:r w:rsidR="00A7284A" w:rsidRPr="006D07DD">
        <w:t>нализ</w:t>
      </w:r>
      <w:r>
        <w:t>ът</w:t>
      </w:r>
      <w:r w:rsidR="00A7284A" w:rsidRPr="006D07DD">
        <w:t xml:space="preserve"> </w:t>
      </w:r>
      <w:r w:rsidR="00737CB2" w:rsidRPr="006D07DD">
        <w:t>на резултатите от проведеното проучване изисква</w:t>
      </w:r>
      <w:r w:rsidR="00A7284A" w:rsidRPr="006D07DD">
        <w:t xml:space="preserve"> да се направи </w:t>
      </w:r>
      <w:r w:rsidR="00737CB2" w:rsidRPr="006D07DD">
        <w:t xml:space="preserve">следната </w:t>
      </w:r>
      <w:r w:rsidR="00A7284A" w:rsidRPr="006D07DD">
        <w:t>оценка:</w:t>
      </w:r>
    </w:p>
    <w:p w14:paraId="2927B6D5" w14:textId="3189C8CE" w:rsidR="003A6A93" w:rsidRPr="00776C3B" w:rsidRDefault="002964EB" w:rsidP="00952C7C">
      <w:pPr>
        <w:pStyle w:val="ListParagraph"/>
        <w:numPr>
          <w:ilvl w:val="0"/>
          <w:numId w:val="1"/>
        </w:numPr>
        <w:spacing w:before="0"/>
      </w:pPr>
      <w:r w:rsidRPr="00776C3B">
        <w:t xml:space="preserve">Кои </w:t>
      </w:r>
      <w:r w:rsidR="003A6A93" w:rsidRPr="00776C3B">
        <w:t xml:space="preserve">специфични дигитални </w:t>
      </w:r>
      <w:r w:rsidR="00340446" w:rsidRPr="00776C3B">
        <w:t>компетентности</w:t>
      </w:r>
      <w:r w:rsidR="003A6A93" w:rsidRPr="00776C3B">
        <w:t xml:space="preserve">, изведени </w:t>
      </w:r>
      <w:r w:rsidR="007459BE" w:rsidRPr="00776C3B">
        <w:t xml:space="preserve">при предишното проучване </w:t>
      </w:r>
      <w:r w:rsidR="003A6A93" w:rsidRPr="00776C3B">
        <w:t xml:space="preserve">като необходими за упражняване на дадена ключова професия/длъжност, вече </w:t>
      </w:r>
      <w:r w:rsidR="003A6A93" w:rsidRPr="00776C3B">
        <w:rPr>
          <w:b/>
        </w:rPr>
        <w:t>не</w:t>
      </w:r>
      <w:r w:rsidR="003A6A93" w:rsidRPr="00776C3B">
        <w:t xml:space="preserve"> се определят като необходими от респондентите.</w:t>
      </w:r>
    </w:p>
    <w:p w14:paraId="739DC1DF" w14:textId="5EA4D225" w:rsidR="003A6A93" w:rsidRPr="00776C3B" w:rsidRDefault="002964EB">
      <w:pPr>
        <w:pStyle w:val="ListParagraph"/>
        <w:numPr>
          <w:ilvl w:val="0"/>
          <w:numId w:val="1"/>
        </w:numPr>
      </w:pPr>
      <w:r w:rsidRPr="00776C3B">
        <w:t xml:space="preserve">Кои </w:t>
      </w:r>
      <w:r w:rsidR="008A049B" w:rsidRPr="00776C3B">
        <w:t xml:space="preserve">специфични дигитални компетентности </w:t>
      </w:r>
      <w:r w:rsidR="00340446" w:rsidRPr="00776C3B">
        <w:t xml:space="preserve">остават необходими, но респондентите посочват </w:t>
      </w:r>
      <w:r w:rsidR="00340446" w:rsidRPr="00776C3B">
        <w:rPr>
          <w:b/>
        </w:rPr>
        <w:t>различно ниво</w:t>
      </w:r>
      <w:r w:rsidR="00340446" w:rsidRPr="00776C3B">
        <w:t xml:space="preserve"> на владеене – по-високо или по-ниско.</w:t>
      </w:r>
    </w:p>
    <w:p w14:paraId="06238692" w14:textId="56B40464" w:rsidR="00340446" w:rsidRPr="00776C3B" w:rsidRDefault="00340446">
      <w:pPr>
        <w:pStyle w:val="ListParagraph"/>
        <w:numPr>
          <w:ilvl w:val="0"/>
          <w:numId w:val="1"/>
        </w:numPr>
      </w:pPr>
      <w:r w:rsidRPr="00776C3B">
        <w:t xml:space="preserve">За </w:t>
      </w:r>
      <w:r w:rsidR="00F314B2" w:rsidRPr="00776C3B">
        <w:t>к</w:t>
      </w:r>
      <w:r w:rsidR="002964EB" w:rsidRPr="00776C3B">
        <w:t xml:space="preserve">ои </w:t>
      </w:r>
      <w:r w:rsidRPr="00776C3B">
        <w:t xml:space="preserve">специфични дигитални умения </w:t>
      </w:r>
      <w:r w:rsidRPr="00776C3B">
        <w:rPr>
          <w:b/>
        </w:rPr>
        <w:t>няма промяна</w:t>
      </w:r>
      <w:r w:rsidRPr="00776C3B">
        <w:t>.</w:t>
      </w:r>
    </w:p>
    <w:p w14:paraId="1BEE3A93" w14:textId="06E3FDB2" w:rsidR="00340446" w:rsidRPr="00776C3B" w:rsidRDefault="002964EB">
      <w:pPr>
        <w:pStyle w:val="ListParagraph"/>
        <w:numPr>
          <w:ilvl w:val="0"/>
          <w:numId w:val="1"/>
        </w:numPr>
      </w:pPr>
      <w:r w:rsidRPr="00776C3B">
        <w:t xml:space="preserve">Кои </w:t>
      </w:r>
      <w:r w:rsidR="00340446" w:rsidRPr="00776C3B">
        <w:rPr>
          <w:b/>
        </w:rPr>
        <w:t>нови</w:t>
      </w:r>
      <w:r w:rsidR="00340446" w:rsidRPr="00776C3B">
        <w:t xml:space="preserve"> специфични </w:t>
      </w:r>
      <w:r w:rsidRPr="00776C3B">
        <w:t xml:space="preserve">дигитални </w:t>
      </w:r>
      <w:r w:rsidR="00340446" w:rsidRPr="00776C3B">
        <w:t xml:space="preserve">компетентности, които не </w:t>
      </w:r>
      <w:r w:rsidR="00887D49" w:rsidRPr="00776C3B">
        <w:t>са включени</w:t>
      </w:r>
      <w:r w:rsidR="00340446" w:rsidRPr="00776C3B">
        <w:t xml:space="preserve"> във вече разработените </w:t>
      </w:r>
      <w:r w:rsidRPr="00776C3B">
        <w:t xml:space="preserve">унифицирани </w:t>
      </w:r>
      <w:r w:rsidR="00340446" w:rsidRPr="00776C3B">
        <w:t>профили</w:t>
      </w:r>
      <w:r w:rsidRPr="00776C3B">
        <w:t>,</w:t>
      </w:r>
      <w:r w:rsidR="00F314B2" w:rsidRPr="00776C3B">
        <w:t xml:space="preserve"> респондентите посочват като необходими</w:t>
      </w:r>
      <w:r w:rsidR="00340446" w:rsidRPr="00776C3B">
        <w:t>.</w:t>
      </w:r>
    </w:p>
    <w:p w14:paraId="7B11B9FA" w14:textId="05334996" w:rsidR="00500F6D" w:rsidRPr="00500F6D" w:rsidRDefault="00313D03" w:rsidP="00500F6D">
      <w:pPr>
        <w:autoSpaceDE w:val="0"/>
        <w:autoSpaceDN w:val="0"/>
        <w:adjustRightInd w:val="0"/>
        <w:spacing w:after="240"/>
        <w:rPr>
          <w:rFonts w:cstheme="minorHAnsi"/>
        </w:rPr>
      </w:pPr>
      <w:bookmarkStart w:id="12" w:name="_Hlk128248343"/>
      <w:r w:rsidRPr="00CF5BF7">
        <w:rPr>
          <w:rFonts w:cstheme="minorHAnsi"/>
        </w:rPr>
        <w:lastRenderedPageBreak/>
        <w:t xml:space="preserve">За целите на този анализ, за всяка икономическа дейност се разработва </w:t>
      </w:r>
      <w:r w:rsidR="00435CF4" w:rsidRPr="00A70C2B">
        <w:rPr>
          <w:rFonts w:cstheme="minorHAnsi"/>
          <w:b/>
        </w:rPr>
        <w:t>Картата за оценка на дигиталните компетентности</w:t>
      </w:r>
      <w:r w:rsidR="00A70C2B">
        <w:rPr>
          <w:rStyle w:val="FootnoteReference"/>
          <w:rFonts w:cstheme="minorHAnsi"/>
          <w:b/>
        </w:rPr>
        <w:footnoteReference w:id="4"/>
      </w:r>
      <w:r w:rsidR="00B71D91" w:rsidRPr="00A70C2B">
        <w:rPr>
          <w:rFonts w:cstheme="minorHAnsi"/>
        </w:rPr>
        <w:t xml:space="preserve"> </w:t>
      </w:r>
      <w:r w:rsidR="000E7F8C" w:rsidRPr="00CF5BF7">
        <w:rPr>
          <w:rFonts w:cstheme="minorHAnsi"/>
        </w:rPr>
        <w:t>(Приложение 2)</w:t>
      </w:r>
      <w:r w:rsidR="00435CF4" w:rsidRPr="00CF5BF7">
        <w:rPr>
          <w:rFonts w:cstheme="minorHAnsi"/>
        </w:rPr>
        <w:t>, включва</w:t>
      </w:r>
      <w:r w:rsidR="000E7F8C" w:rsidRPr="00CF5BF7">
        <w:rPr>
          <w:rFonts w:cstheme="minorHAnsi"/>
        </w:rPr>
        <w:t>ща</w:t>
      </w:r>
      <w:r w:rsidR="00435CF4" w:rsidRPr="00CF5BF7">
        <w:rPr>
          <w:rFonts w:cstheme="minorHAnsi"/>
        </w:rPr>
        <w:t xml:space="preserve"> информация за ключовите длъжности</w:t>
      </w:r>
      <w:r w:rsidR="00CF5BF7" w:rsidRPr="00CF5BF7">
        <w:rPr>
          <w:rFonts w:cstheme="minorHAnsi"/>
        </w:rPr>
        <w:t xml:space="preserve"> от</w:t>
      </w:r>
      <w:r w:rsidR="00435CF4" w:rsidRPr="00CF5BF7">
        <w:rPr>
          <w:rFonts w:cstheme="minorHAnsi"/>
        </w:rPr>
        <w:t xml:space="preserve"> икономическата дейност/сектора</w:t>
      </w:r>
      <w:r w:rsidR="000E7F8C" w:rsidRPr="00CF5BF7">
        <w:rPr>
          <w:rFonts w:cstheme="minorHAnsi"/>
        </w:rPr>
        <w:t xml:space="preserve"> и</w:t>
      </w:r>
      <w:r w:rsidR="00435CF4" w:rsidRPr="00CF5BF7">
        <w:rPr>
          <w:rFonts w:cstheme="minorHAnsi"/>
        </w:rPr>
        <w:t xml:space="preserve"> показва</w:t>
      </w:r>
      <w:r w:rsidR="000E7F8C" w:rsidRPr="00CF5BF7">
        <w:rPr>
          <w:rFonts w:cstheme="minorHAnsi"/>
        </w:rPr>
        <w:t>щ</w:t>
      </w:r>
      <w:r w:rsidR="00CF5BF7" w:rsidRPr="00CF5BF7">
        <w:rPr>
          <w:rFonts w:cstheme="minorHAnsi"/>
        </w:rPr>
        <w:t>и</w:t>
      </w:r>
      <w:r w:rsidR="00435CF4" w:rsidRPr="00CF5BF7">
        <w:rPr>
          <w:rFonts w:cstheme="minorHAnsi"/>
        </w:rPr>
        <w:t xml:space="preserve"> разликата между изискваното и реалното ниво на владеене </w:t>
      </w:r>
      <w:r w:rsidR="006D5AC6" w:rsidRPr="00CF5BF7">
        <w:rPr>
          <w:rFonts w:cstheme="minorHAnsi"/>
        </w:rPr>
        <w:t xml:space="preserve">на дигиталните умения </w:t>
      </w:r>
      <w:r w:rsidR="00435CF4" w:rsidRPr="00CF5BF7">
        <w:rPr>
          <w:rFonts w:cstheme="minorHAnsi"/>
        </w:rPr>
        <w:t xml:space="preserve"> </w:t>
      </w:r>
      <w:r w:rsidR="005C7F40" w:rsidRPr="00CF5BF7">
        <w:rPr>
          <w:rFonts w:cstheme="minorHAnsi"/>
        </w:rPr>
        <w:t>или появилите се нови умения</w:t>
      </w:r>
      <w:r w:rsidR="00810D40" w:rsidRPr="00CF5BF7">
        <w:rPr>
          <w:rFonts w:cstheme="minorHAnsi"/>
        </w:rPr>
        <w:t>,</w:t>
      </w:r>
      <w:r w:rsidR="005C7F40" w:rsidRPr="00CF5BF7">
        <w:rPr>
          <w:rFonts w:cstheme="minorHAnsi"/>
        </w:rPr>
        <w:t xml:space="preserve"> </w:t>
      </w:r>
      <w:r w:rsidR="00435CF4" w:rsidRPr="00CF5BF7">
        <w:rPr>
          <w:rFonts w:cstheme="minorHAnsi"/>
        </w:rPr>
        <w:t>изведени от анализа</w:t>
      </w:r>
      <w:r w:rsidR="006D5AC6" w:rsidRPr="00CF5BF7">
        <w:rPr>
          <w:rFonts w:cstheme="minorHAnsi"/>
        </w:rPr>
        <w:t>.</w:t>
      </w:r>
    </w:p>
    <w:p w14:paraId="68BA5FC9" w14:textId="6182759E" w:rsidR="00BA1A22" w:rsidRPr="00BA1A22" w:rsidRDefault="005E798D" w:rsidP="00BA1A22">
      <w:pPr>
        <w:spacing w:before="0"/>
        <w:jc w:val="center"/>
        <w:rPr>
          <w:rFonts w:asciiTheme="minorHAnsi" w:eastAsia="Calibri" w:hAnsiTheme="minorHAnsi" w:cstheme="minorHAnsi"/>
          <w:b/>
          <w:caps/>
          <w:sz w:val="22"/>
          <w:szCs w:val="22"/>
        </w:rPr>
      </w:pPr>
      <w:bookmarkStart w:id="13" w:name="_Toc87497211"/>
      <w:r w:rsidRPr="00BA1A22">
        <w:rPr>
          <w:rFonts w:asciiTheme="minorHAnsi" w:eastAsia="Calibri" w:hAnsiTheme="minorHAnsi" w:cstheme="minorHAnsi"/>
          <w:b/>
          <w:caps/>
          <w:sz w:val="22"/>
          <w:szCs w:val="22"/>
        </w:rPr>
        <w:t xml:space="preserve">Карта за оценка </w:t>
      </w:r>
    </w:p>
    <w:p w14:paraId="653C05F5" w14:textId="21F2552D" w:rsidR="005E798D" w:rsidRPr="00BA1A22" w:rsidRDefault="005E798D" w:rsidP="00BA1A22">
      <w:pPr>
        <w:spacing w:before="0"/>
        <w:jc w:val="center"/>
        <w:rPr>
          <w:rFonts w:asciiTheme="minorHAnsi" w:eastAsia="Calibri" w:hAnsiTheme="minorHAnsi" w:cstheme="minorHAnsi"/>
          <w:bCs/>
          <w:caps/>
          <w:sz w:val="22"/>
          <w:szCs w:val="22"/>
        </w:rPr>
      </w:pPr>
      <w:r w:rsidRPr="00BA1A22">
        <w:rPr>
          <w:rFonts w:asciiTheme="minorHAnsi" w:eastAsia="Calibri" w:hAnsiTheme="minorHAnsi" w:cstheme="minorHAnsi"/>
          <w:b/>
          <w:caps/>
          <w:sz w:val="22"/>
          <w:szCs w:val="22"/>
        </w:rPr>
        <w:t>на специфичните дигитални</w:t>
      </w:r>
      <w:r w:rsidR="00286E67" w:rsidRPr="00BA1A22">
        <w:rPr>
          <w:rFonts w:asciiTheme="minorHAnsi" w:eastAsia="Calibri" w:hAnsiTheme="minorHAnsi" w:cstheme="minorHAnsi"/>
          <w:b/>
          <w:caps/>
          <w:sz w:val="22"/>
          <w:szCs w:val="22"/>
        </w:rPr>
        <w:t xml:space="preserve"> умения/</w:t>
      </w:r>
      <w:r w:rsidRPr="00BA1A22">
        <w:rPr>
          <w:rFonts w:asciiTheme="minorHAnsi" w:eastAsia="Calibri" w:hAnsiTheme="minorHAnsi" w:cstheme="minorHAnsi"/>
          <w:b/>
          <w:caps/>
          <w:sz w:val="22"/>
          <w:szCs w:val="22"/>
        </w:rPr>
        <w:t xml:space="preserve"> компетентности </w:t>
      </w:r>
      <w:bookmarkEnd w:id="13"/>
      <w:r w:rsidRPr="00BA1A22">
        <w:rPr>
          <w:rFonts w:asciiTheme="minorHAnsi" w:eastAsia="Calibri" w:hAnsiTheme="minorHAnsi" w:cstheme="minorHAnsi"/>
          <w:b/>
          <w:caps/>
          <w:sz w:val="22"/>
          <w:szCs w:val="22"/>
        </w:rPr>
        <w:br/>
        <w:t>в икономическа дейност/сектор</w:t>
      </w:r>
      <w:r w:rsidR="00BA1A22" w:rsidRPr="00BA1A22">
        <w:rPr>
          <w:rFonts w:asciiTheme="minorHAnsi" w:eastAsia="Calibri" w:hAnsiTheme="minorHAnsi" w:cstheme="minorHAnsi"/>
          <w:b/>
          <w:caps/>
          <w:sz w:val="22"/>
          <w:szCs w:val="22"/>
        </w:rPr>
        <w:t xml:space="preserve"> </w:t>
      </w:r>
      <w:r w:rsidRPr="00BA1A22">
        <w:rPr>
          <w:rFonts w:asciiTheme="minorHAnsi" w:eastAsia="Calibri" w:hAnsiTheme="minorHAnsi" w:cstheme="minorHAnsi"/>
          <w:b/>
          <w:caps/>
          <w:sz w:val="22"/>
          <w:szCs w:val="22"/>
        </w:rPr>
        <w:t xml:space="preserve"> </w:t>
      </w:r>
      <w:r w:rsidR="00D26915" w:rsidRPr="00BA1A22">
        <w:rPr>
          <w:rFonts w:asciiTheme="minorHAnsi" w:eastAsia="Calibri" w:hAnsiTheme="minorHAnsi" w:cstheme="minorHAnsi"/>
          <w:b/>
          <w:caps/>
          <w:sz w:val="22"/>
          <w:szCs w:val="22"/>
        </w:rPr>
        <w:t>С10.7. Производство на хлебни и тестени изделия</w:t>
      </w:r>
    </w:p>
    <w:p w14:paraId="4ABD6391" w14:textId="77777777" w:rsidR="005E798D" w:rsidRPr="003F204A" w:rsidRDefault="005E798D" w:rsidP="005E798D">
      <w:pPr>
        <w:ind w:left="-142"/>
        <w:jc w:val="center"/>
        <w:rPr>
          <w:rFonts w:asciiTheme="minorHAnsi" w:eastAsia="Calibri" w:hAnsiTheme="minorHAnsi" w:cstheme="minorHAnsi"/>
          <w:bCs/>
          <w:sz w:val="20"/>
          <w:szCs w:val="20"/>
        </w:rPr>
      </w:pPr>
      <w:r w:rsidRPr="003F204A">
        <w:rPr>
          <w:rFonts w:asciiTheme="minorHAnsi" w:eastAsia="Calibri" w:hAnsiTheme="minorHAnsi" w:cstheme="minorHAnsi"/>
          <w:bCs/>
          <w:sz w:val="20"/>
          <w:szCs w:val="20"/>
        </w:rPr>
        <w:t>Картата е разработена съгласно Европейската рамка за дигитални умения DigComp 2.1.</w:t>
      </w:r>
    </w:p>
    <w:tbl>
      <w:tblPr>
        <w:tblStyle w:val="TableGrid"/>
        <w:tblW w:w="9776" w:type="dxa"/>
        <w:tblLayout w:type="fixed"/>
        <w:tblLook w:val="04A0" w:firstRow="1" w:lastRow="0" w:firstColumn="1" w:lastColumn="0" w:noHBand="0" w:noVBand="1"/>
      </w:tblPr>
      <w:tblGrid>
        <w:gridCol w:w="1171"/>
        <w:gridCol w:w="3496"/>
        <w:gridCol w:w="6"/>
        <w:gridCol w:w="1276"/>
        <w:gridCol w:w="46"/>
        <w:gridCol w:w="1227"/>
        <w:gridCol w:w="49"/>
        <w:gridCol w:w="1088"/>
        <w:gridCol w:w="1417"/>
      </w:tblGrid>
      <w:tr w:rsidR="005E798D" w:rsidRPr="003F204A" w14:paraId="76FE5EAB" w14:textId="77777777" w:rsidTr="000E6690">
        <w:tc>
          <w:tcPr>
            <w:tcW w:w="1171" w:type="dxa"/>
            <w:shd w:val="clear" w:color="auto" w:fill="E7E6E6"/>
          </w:tcPr>
          <w:p w14:paraId="5EA18A2A"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763E5AF3"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Код по НКПД</w:t>
            </w:r>
          </w:p>
        </w:tc>
        <w:tc>
          <w:tcPr>
            <w:tcW w:w="3496" w:type="dxa"/>
            <w:shd w:val="clear" w:color="auto" w:fill="E7E6E6"/>
          </w:tcPr>
          <w:p w14:paraId="5134197B"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56C2719A"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Наименование на специфичното дигиталното умение/компетенция </w:t>
            </w:r>
            <w:r w:rsidRPr="003F204A">
              <w:rPr>
                <w:rFonts w:asciiTheme="minorHAnsi" w:hAnsiTheme="minorHAnsi" w:cstheme="minorHAnsi"/>
                <w:bCs/>
                <w:i/>
                <w:color w:val="000000"/>
                <w:sz w:val="20"/>
                <w:szCs w:val="20"/>
              </w:rPr>
              <w:t>(съотнася се към област на компетентност на DigComp 2.1)</w:t>
            </w:r>
          </w:p>
        </w:tc>
        <w:tc>
          <w:tcPr>
            <w:tcW w:w="1328" w:type="dxa"/>
            <w:gridSpan w:val="3"/>
            <w:shd w:val="clear" w:color="auto" w:fill="E7E6E6"/>
          </w:tcPr>
          <w:p w14:paraId="7C8D0CB0"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Изисквано ниво на владеене </w:t>
            </w:r>
            <w:r w:rsidRPr="003F204A">
              <w:rPr>
                <w:rFonts w:asciiTheme="minorHAnsi" w:hAnsiTheme="minorHAnsi" w:cstheme="minorHAnsi"/>
                <w:i/>
                <w:iCs/>
                <w:color w:val="000000"/>
                <w:sz w:val="20"/>
                <w:szCs w:val="20"/>
              </w:rPr>
              <w:t>(от унифицирания профил)</w:t>
            </w:r>
          </w:p>
        </w:tc>
        <w:tc>
          <w:tcPr>
            <w:tcW w:w="1276" w:type="dxa"/>
            <w:gridSpan w:val="2"/>
            <w:shd w:val="clear" w:color="auto" w:fill="E7E6E6"/>
          </w:tcPr>
          <w:p w14:paraId="4A2CC3C8"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bookmarkStart w:id="14" w:name="_Hlk100691378"/>
            <w:r w:rsidRPr="003F204A">
              <w:rPr>
                <w:rFonts w:asciiTheme="minorHAnsi" w:hAnsiTheme="minorHAnsi" w:cstheme="minorHAnsi"/>
                <w:b/>
                <w:bCs/>
                <w:color w:val="000000"/>
                <w:sz w:val="20"/>
                <w:szCs w:val="20"/>
              </w:rPr>
              <w:t>Ниво на владеене</w:t>
            </w:r>
            <w:bookmarkEnd w:id="14"/>
          </w:p>
          <w:p w14:paraId="325FB5A3" w14:textId="77777777" w:rsidR="005E798D" w:rsidRPr="003F204A" w:rsidRDefault="005E798D" w:rsidP="00B87029">
            <w:pPr>
              <w:spacing w:after="120"/>
              <w:jc w:val="center"/>
              <w:textAlignment w:val="baseline"/>
              <w:rPr>
                <w:rFonts w:asciiTheme="minorHAnsi" w:hAnsiTheme="minorHAnsi" w:cstheme="minorHAnsi"/>
                <w:i/>
                <w:iCs/>
                <w:color w:val="000000"/>
                <w:sz w:val="20"/>
                <w:szCs w:val="20"/>
              </w:rPr>
            </w:pPr>
            <w:r w:rsidRPr="003F204A">
              <w:rPr>
                <w:rFonts w:asciiTheme="minorHAnsi" w:hAnsiTheme="minorHAnsi" w:cstheme="minorHAnsi"/>
                <w:i/>
                <w:iCs/>
                <w:color w:val="000000"/>
                <w:sz w:val="20"/>
                <w:szCs w:val="20"/>
              </w:rPr>
              <w:t>(от настоящото проучване)</w:t>
            </w:r>
          </w:p>
        </w:tc>
        <w:tc>
          <w:tcPr>
            <w:tcW w:w="1088" w:type="dxa"/>
            <w:shd w:val="clear" w:color="auto" w:fill="E7E6E6"/>
          </w:tcPr>
          <w:p w14:paraId="1CC7E9DC"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3C6366E0"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Разлика</w:t>
            </w:r>
          </w:p>
          <w:p w14:paraId="4C6E83EE" w14:textId="76EDE189" w:rsidR="005E798D" w:rsidRPr="003F204A" w:rsidRDefault="005E798D" w:rsidP="00B87029">
            <w:pPr>
              <w:spacing w:after="120"/>
              <w:jc w:val="center"/>
              <w:textAlignment w:val="baseline"/>
              <w:rPr>
                <w:rFonts w:asciiTheme="minorHAnsi" w:hAnsiTheme="minorHAnsi" w:cstheme="minorHAnsi"/>
                <w:i/>
                <w:iCs/>
                <w:color w:val="000000"/>
                <w:sz w:val="20"/>
                <w:szCs w:val="20"/>
              </w:rPr>
            </w:pPr>
            <w:r w:rsidRPr="003F204A">
              <w:rPr>
                <w:rFonts w:asciiTheme="minorHAnsi" w:hAnsiTheme="minorHAnsi" w:cstheme="minorHAnsi"/>
                <w:i/>
                <w:iCs/>
                <w:color w:val="000000"/>
                <w:sz w:val="20"/>
                <w:szCs w:val="20"/>
              </w:rPr>
              <w:t>(колона 3 -</w:t>
            </w:r>
            <w:r>
              <w:rPr>
                <w:rFonts w:asciiTheme="minorHAnsi" w:hAnsiTheme="minorHAnsi" w:cstheme="minorHAnsi"/>
                <w:i/>
                <w:iCs/>
                <w:color w:val="000000"/>
                <w:sz w:val="20"/>
                <w:szCs w:val="20"/>
              </w:rPr>
              <w:t xml:space="preserve"> </w:t>
            </w:r>
            <w:r w:rsidRPr="003F204A">
              <w:rPr>
                <w:rFonts w:asciiTheme="minorHAnsi" w:hAnsiTheme="minorHAnsi" w:cstheme="minorHAnsi"/>
                <w:i/>
                <w:iCs/>
                <w:color w:val="000000"/>
                <w:sz w:val="20"/>
                <w:szCs w:val="20"/>
              </w:rPr>
              <w:t>колона 4)</w:t>
            </w:r>
          </w:p>
          <w:p w14:paraId="46C81229"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tc>
        <w:tc>
          <w:tcPr>
            <w:tcW w:w="1417" w:type="dxa"/>
            <w:shd w:val="clear" w:color="auto" w:fill="E7E6E6"/>
          </w:tcPr>
          <w:p w14:paraId="046D7A6D" w14:textId="47540852" w:rsidR="005E798D" w:rsidRPr="003F204A" w:rsidRDefault="005E798D" w:rsidP="00D26915">
            <w:pPr>
              <w:spacing w:after="120"/>
              <w:ind w:left="-113"/>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Вече не е приложимо </w:t>
            </w:r>
            <w:r w:rsidRPr="003F204A">
              <w:rPr>
                <w:rFonts w:asciiTheme="minorHAnsi" w:hAnsiTheme="minorHAnsi" w:cstheme="minorHAnsi"/>
                <w:i/>
                <w:iCs/>
                <w:color w:val="000000"/>
                <w:sz w:val="20"/>
                <w:szCs w:val="20"/>
              </w:rPr>
              <w:t>(ако от проучването е установено, че дигитално умение  от УП вече е неприложимо, то се отбелязва)</w:t>
            </w:r>
          </w:p>
        </w:tc>
      </w:tr>
      <w:tr w:rsidR="005E798D" w:rsidRPr="003F204A" w14:paraId="416EBED9" w14:textId="77777777" w:rsidTr="000E6690">
        <w:trPr>
          <w:trHeight w:val="393"/>
        </w:trPr>
        <w:tc>
          <w:tcPr>
            <w:tcW w:w="1171" w:type="dxa"/>
          </w:tcPr>
          <w:p w14:paraId="1782B35F" w14:textId="77777777" w:rsidR="005E798D" w:rsidRPr="003F204A" w:rsidRDefault="005E798D" w:rsidP="002D30B3">
            <w:pPr>
              <w:spacing w:before="0" w:line="240" w:lineRule="auto"/>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1</w:t>
            </w:r>
          </w:p>
        </w:tc>
        <w:tc>
          <w:tcPr>
            <w:tcW w:w="3496" w:type="dxa"/>
            <w:vAlign w:val="center"/>
          </w:tcPr>
          <w:p w14:paraId="0C27F0B2" w14:textId="77777777" w:rsidR="005E798D" w:rsidRPr="003F204A" w:rsidRDefault="005E798D" w:rsidP="00334BCF">
            <w:pPr>
              <w:spacing w:before="0"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2</w:t>
            </w:r>
          </w:p>
        </w:tc>
        <w:tc>
          <w:tcPr>
            <w:tcW w:w="1328" w:type="dxa"/>
            <w:gridSpan w:val="3"/>
            <w:vAlign w:val="center"/>
          </w:tcPr>
          <w:p w14:paraId="7349A471" w14:textId="77777777" w:rsidR="005E798D" w:rsidRPr="003F204A" w:rsidRDefault="005E798D" w:rsidP="008450F4">
            <w:pPr>
              <w:spacing w:before="0" w:after="120" w:line="240" w:lineRule="auto"/>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3</w:t>
            </w:r>
          </w:p>
        </w:tc>
        <w:tc>
          <w:tcPr>
            <w:tcW w:w="1276" w:type="dxa"/>
            <w:gridSpan w:val="2"/>
            <w:vAlign w:val="center"/>
          </w:tcPr>
          <w:p w14:paraId="6B3683B3" w14:textId="77777777" w:rsidR="005E798D" w:rsidRPr="003F204A" w:rsidRDefault="005E798D" w:rsidP="002D30B3">
            <w:pPr>
              <w:spacing w:before="0"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4</w:t>
            </w:r>
          </w:p>
        </w:tc>
        <w:tc>
          <w:tcPr>
            <w:tcW w:w="1088" w:type="dxa"/>
          </w:tcPr>
          <w:p w14:paraId="25676596" w14:textId="77777777" w:rsidR="005E798D" w:rsidRPr="003F204A" w:rsidRDefault="005E798D" w:rsidP="008450F4">
            <w:pPr>
              <w:spacing w:before="0"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5</w:t>
            </w:r>
          </w:p>
        </w:tc>
        <w:tc>
          <w:tcPr>
            <w:tcW w:w="1417" w:type="dxa"/>
            <w:vAlign w:val="center"/>
          </w:tcPr>
          <w:p w14:paraId="0AB0F334" w14:textId="77777777" w:rsidR="005E798D" w:rsidRPr="003F204A" w:rsidRDefault="005E798D" w:rsidP="002D30B3">
            <w:pPr>
              <w:spacing w:before="0"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6</w:t>
            </w:r>
          </w:p>
        </w:tc>
      </w:tr>
      <w:tr w:rsidR="002D30B3" w:rsidRPr="003F204A" w14:paraId="219A9BCF" w14:textId="77777777" w:rsidTr="000E6690">
        <w:trPr>
          <w:trHeight w:val="311"/>
        </w:trPr>
        <w:tc>
          <w:tcPr>
            <w:tcW w:w="1171" w:type="dxa"/>
            <w:shd w:val="clear" w:color="auto" w:fill="F2F2F2"/>
          </w:tcPr>
          <w:p w14:paraId="509C6412" w14:textId="07B9E45D" w:rsidR="002D30B3" w:rsidRPr="003F204A" w:rsidRDefault="002D30B3" w:rsidP="008450F4">
            <w:pPr>
              <w:spacing w:before="0" w:line="240" w:lineRule="auto"/>
              <w:jc w:val="center"/>
              <w:textAlignment w:val="baseline"/>
              <w:rPr>
                <w:rFonts w:asciiTheme="minorHAnsi" w:hAnsiTheme="minorHAnsi" w:cstheme="minorHAnsi"/>
                <w:b/>
                <w:bCs/>
                <w:color w:val="000000"/>
                <w:sz w:val="20"/>
                <w:szCs w:val="20"/>
              </w:rPr>
            </w:pPr>
            <w:bookmarkStart w:id="15" w:name="_Hlk105430526"/>
            <w:r>
              <w:rPr>
                <w:rFonts w:asciiTheme="minorHAnsi" w:hAnsiTheme="minorHAnsi" w:cstheme="minorHAnsi"/>
                <w:b/>
                <w:bCs/>
                <w:color w:val="000000"/>
                <w:sz w:val="20"/>
                <w:szCs w:val="20"/>
              </w:rPr>
              <w:t>31193022</w:t>
            </w:r>
            <w:bookmarkEnd w:id="15"/>
          </w:p>
        </w:tc>
        <w:tc>
          <w:tcPr>
            <w:tcW w:w="8605" w:type="dxa"/>
            <w:gridSpan w:val="8"/>
            <w:shd w:val="clear" w:color="auto" w:fill="F2F2F2"/>
          </w:tcPr>
          <w:p w14:paraId="2DC960FD" w14:textId="55960B18" w:rsidR="002D30B3" w:rsidRPr="003F204A" w:rsidRDefault="008450F4" w:rsidP="008450F4">
            <w:pPr>
              <w:autoSpaceDE w:val="0"/>
              <w:autoSpaceDN w:val="0"/>
              <w:adjustRightInd w:val="0"/>
              <w:spacing w:before="0" w:line="240" w:lineRule="auto"/>
              <w:jc w:val="center"/>
              <w:rPr>
                <w:rFonts w:asciiTheme="minorHAnsi" w:hAnsiTheme="minorHAnsi" w:cstheme="minorHAnsi"/>
                <w:sz w:val="20"/>
                <w:szCs w:val="20"/>
                <w:lang w:val="en-US"/>
              </w:rPr>
            </w:pPr>
            <w:r>
              <w:rPr>
                <w:rFonts w:asciiTheme="minorHAnsi" w:hAnsiTheme="minorHAnsi" w:cstheme="minorHAnsi"/>
                <w:b/>
                <w:bCs/>
                <w:color w:val="000000"/>
                <w:sz w:val="20"/>
                <w:szCs w:val="20"/>
              </w:rPr>
              <w:t>Длъжност</w:t>
            </w:r>
            <w:r w:rsidR="002D30B3">
              <w:rPr>
                <w:rFonts w:asciiTheme="minorHAnsi" w:hAnsiTheme="minorHAnsi" w:cstheme="minorHAnsi"/>
                <w:b/>
                <w:bCs/>
                <w:color w:val="000000"/>
                <w:sz w:val="20"/>
                <w:szCs w:val="20"/>
              </w:rPr>
              <w:t>/</w:t>
            </w:r>
            <w:r>
              <w:rPr>
                <w:rFonts w:asciiTheme="minorHAnsi" w:hAnsiTheme="minorHAnsi" w:cstheme="minorHAnsi"/>
                <w:b/>
                <w:bCs/>
                <w:color w:val="000000"/>
                <w:sz w:val="20"/>
                <w:szCs w:val="20"/>
              </w:rPr>
              <w:t>Професия</w:t>
            </w:r>
            <w:r w:rsidR="002D30B3">
              <w:rPr>
                <w:rFonts w:asciiTheme="minorHAnsi" w:hAnsiTheme="minorHAnsi" w:cstheme="minorHAnsi"/>
                <w:b/>
                <w:bCs/>
                <w:color w:val="000000"/>
                <w:sz w:val="20"/>
                <w:szCs w:val="20"/>
              </w:rPr>
              <w:t>: Техник, технолог на хляб и хлебни изделия</w:t>
            </w:r>
          </w:p>
        </w:tc>
      </w:tr>
      <w:tr w:rsidR="005E798D" w:rsidRPr="005E798D" w14:paraId="263C0637" w14:textId="77777777" w:rsidTr="008450F4">
        <w:trPr>
          <w:trHeight w:val="273"/>
        </w:trPr>
        <w:tc>
          <w:tcPr>
            <w:tcW w:w="9776" w:type="dxa"/>
            <w:gridSpan w:val="9"/>
            <w:vAlign w:val="center"/>
          </w:tcPr>
          <w:p w14:paraId="43581C21" w14:textId="4E0493E4" w:rsidR="005E798D" w:rsidRPr="005E798D" w:rsidRDefault="009C4949" w:rsidP="008450F4">
            <w:pPr>
              <w:spacing w:before="0" w:line="240" w:lineRule="auto"/>
              <w:jc w:val="center"/>
              <w:textAlignment w:val="baseline"/>
              <w:rPr>
                <w:rFonts w:asciiTheme="minorHAnsi" w:hAnsiTheme="minorHAnsi" w:cstheme="minorHAnsi"/>
                <w:b/>
                <w:bCs/>
                <w:sz w:val="20"/>
                <w:szCs w:val="20"/>
              </w:rPr>
            </w:pPr>
            <w:r>
              <w:rPr>
                <w:rFonts w:asciiTheme="minorHAnsi" w:hAnsiTheme="minorHAnsi" w:cstheme="minorHAnsi"/>
                <w:b/>
                <w:bCs/>
                <w:sz w:val="20"/>
                <w:szCs w:val="20"/>
              </w:rPr>
              <w:t xml:space="preserve">                           </w:t>
            </w:r>
            <w:r w:rsidR="005E798D" w:rsidRPr="003F204A">
              <w:rPr>
                <w:rFonts w:asciiTheme="minorHAnsi" w:hAnsiTheme="minorHAnsi" w:cstheme="minorHAnsi"/>
                <w:b/>
                <w:bCs/>
                <w:sz w:val="20"/>
                <w:szCs w:val="20"/>
              </w:rPr>
              <w:t>Специфични дигитални умения в унифицирания профил</w:t>
            </w:r>
          </w:p>
        </w:tc>
      </w:tr>
      <w:tr w:rsidR="005E798D" w:rsidRPr="003F204A" w14:paraId="28179F09" w14:textId="77777777" w:rsidTr="000E6690">
        <w:tc>
          <w:tcPr>
            <w:tcW w:w="1171" w:type="dxa"/>
            <w:vAlign w:val="center"/>
          </w:tcPr>
          <w:p w14:paraId="67C738DB" w14:textId="7986DB85" w:rsidR="005E798D" w:rsidRPr="003F204A" w:rsidRDefault="002D30B3" w:rsidP="0015074A">
            <w:pPr>
              <w:spacing w:after="12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С1</w:t>
            </w:r>
          </w:p>
        </w:tc>
        <w:tc>
          <w:tcPr>
            <w:tcW w:w="3496" w:type="dxa"/>
            <w:vAlign w:val="center"/>
          </w:tcPr>
          <w:p w14:paraId="60DD1155" w14:textId="4F777FC7" w:rsidR="005E798D" w:rsidRPr="002D30B3" w:rsidRDefault="002D30B3" w:rsidP="002D30B3">
            <w:pPr>
              <w:spacing w:before="0" w:line="240" w:lineRule="auto"/>
              <w:jc w:val="left"/>
              <w:textAlignment w:val="baseline"/>
              <w:rPr>
                <w:rFonts w:asciiTheme="minorHAnsi" w:hAnsiTheme="minorHAnsi" w:cstheme="minorHAnsi"/>
                <w:bCs/>
                <w:color w:val="000000"/>
                <w:sz w:val="20"/>
                <w:szCs w:val="20"/>
              </w:rPr>
            </w:pPr>
            <w:r w:rsidRPr="002D30B3">
              <w:rPr>
                <w:rFonts w:cs="Times New Roman"/>
                <w:bCs/>
                <w:sz w:val="20"/>
                <w:szCs w:val="20"/>
              </w:rPr>
              <w:t>Ползва  софтуерни програми за отчитане и анализ на производствения процес</w:t>
            </w:r>
          </w:p>
        </w:tc>
        <w:tc>
          <w:tcPr>
            <w:tcW w:w="1328" w:type="dxa"/>
            <w:gridSpan w:val="3"/>
            <w:vAlign w:val="center"/>
          </w:tcPr>
          <w:p w14:paraId="1BEED9AD"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4</w:t>
            </w:r>
          </w:p>
        </w:tc>
        <w:tc>
          <w:tcPr>
            <w:tcW w:w="1276" w:type="dxa"/>
            <w:gridSpan w:val="2"/>
            <w:vAlign w:val="center"/>
          </w:tcPr>
          <w:p w14:paraId="352175A0" w14:textId="1F6DD4B9" w:rsidR="005E798D" w:rsidRPr="003F204A" w:rsidRDefault="005442C1" w:rsidP="0015074A">
            <w:pPr>
              <w:spacing w:after="12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2</w:t>
            </w:r>
          </w:p>
        </w:tc>
        <w:tc>
          <w:tcPr>
            <w:tcW w:w="1088" w:type="dxa"/>
            <w:vAlign w:val="center"/>
          </w:tcPr>
          <w:p w14:paraId="5FAA424E" w14:textId="6A37C86A" w:rsidR="005E798D" w:rsidRPr="003F204A" w:rsidRDefault="005442C1" w:rsidP="0015074A">
            <w:pPr>
              <w:spacing w:after="120"/>
              <w:jc w:val="center"/>
              <w:textAlignment w:val="baseline"/>
              <w:rPr>
                <w:rFonts w:asciiTheme="minorHAnsi" w:hAnsiTheme="minorHAnsi" w:cstheme="minorHAnsi"/>
                <w:b/>
                <w:bCs/>
                <w:sz w:val="20"/>
                <w:szCs w:val="20"/>
              </w:rPr>
            </w:pPr>
            <w:r>
              <w:rPr>
                <w:rFonts w:asciiTheme="minorHAnsi" w:hAnsiTheme="minorHAnsi" w:cstheme="minorHAnsi"/>
                <w:b/>
                <w:bCs/>
                <w:sz w:val="20"/>
                <w:szCs w:val="20"/>
              </w:rPr>
              <w:t>2</w:t>
            </w:r>
          </w:p>
        </w:tc>
        <w:tc>
          <w:tcPr>
            <w:tcW w:w="1417" w:type="dxa"/>
            <w:vAlign w:val="center"/>
          </w:tcPr>
          <w:sdt>
            <w:sdtPr>
              <w:rPr>
                <w:rFonts w:asciiTheme="minorHAnsi" w:hAnsiTheme="minorHAnsi" w:cstheme="minorHAnsi"/>
                <w:sz w:val="20"/>
                <w:szCs w:val="20"/>
                <w:lang w:eastAsia="en-US"/>
              </w:rPr>
              <w:tag w:val="Моля, посочете вашата професия:"/>
              <w:id w:val="2114783645"/>
              <w15:color w:val="FFFF00"/>
              <w14:checkbox>
                <w14:checked w14:val="0"/>
                <w14:checkedState w14:val="2612" w14:font="MS Gothic"/>
                <w14:uncheckedState w14:val="2610" w14:font="MS Gothic"/>
              </w14:checkbox>
            </w:sdtPr>
            <w:sdtContent>
              <w:p w14:paraId="21BE999B" w14:textId="325C3523" w:rsidR="005E798D" w:rsidRPr="003F204A" w:rsidRDefault="009C4949" w:rsidP="0015074A">
                <w:pPr>
                  <w:autoSpaceDE w:val="0"/>
                  <w:autoSpaceDN w:val="0"/>
                  <w:adjustRightInd w:val="0"/>
                  <w:jc w:val="center"/>
                  <w:rPr>
                    <w:rFonts w:asciiTheme="minorHAnsi" w:hAnsiTheme="minorHAnsi" w:cstheme="minorHAnsi"/>
                    <w:sz w:val="20"/>
                    <w:szCs w:val="20"/>
                  </w:rPr>
                </w:pPr>
                <w:r>
                  <w:rPr>
                    <w:rFonts w:ascii="MS Gothic" w:eastAsia="MS Gothic" w:hAnsi="MS Gothic" w:cstheme="minorHAnsi" w:hint="eastAsia"/>
                    <w:sz w:val="20"/>
                    <w:szCs w:val="20"/>
                    <w:lang w:eastAsia="en-US"/>
                  </w:rPr>
                  <w:t>☐</w:t>
                </w:r>
              </w:p>
            </w:sdtContent>
          </w:sdt>
        </w:tc>
      </w:tr>
      <w:tr w:rsidR="002D30B3" w:rsidRPr="003F204A" w14:paraId="04CF96E8" w14:textId="77777777" w:rsidTr="000E6690">
        <w:tc>
          <w:tcPr>
            <w:tcW w:w="1171" w:type="dxa"/>
            <w:vAlign w:val="center"/>
          </w:tcPr>
          <w:p w14:paraId="2D3CD9F0" w14:textId="39388646" w:rsidR="002D30B3" w:rsidRPr="003F204A" w:rsidRDefault="002D30B3" w:rsidP="002D30B3">
            <w:pPr>
              <w:spacing w:after="12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С2</w:t>
            </w:r>
          </w:p>
        </w:tc>
        <w:tc>
          <w:tcPr>
            <w:tcW w:w="3496" w:type="dxa"/>
            <w:vAlign w:val="center"/>
          </w:tcPr>
          <w:p w14:paraId="12819279" w14:textId="293D2F12" w:rsidR="002D30B3" w:rsidRPr="002D30B3" w:rsidRDefault="002D30B3" w:rsidP="002D30B3">
            <w:pPr>
              <w:spacing w:before="0" w:line="240" w:lineRule="auto"/>
              <w:jc w:val="left"/>
              <w:textAlignment w:val="baseline"/>
              <w:rPr>
                <w:rFonts w:asciiTheme="minorHAnsi" w:hAnsiTheme="minorHAnsi" w:cstheme="minorHAnsi"/>
                <w:bCs/>
                <w:color w:val="000000"/>
                <w:sz w:val="20"/>
                <w:szCs w:val="20"/>
              </w:rPr>
            </w:pPr>
            <w:r w:rsidRPr="002D30B3">
              <w:rPr>
                <w:rFonts w:cs="Times New Roman"/>
                <w:bCs/>
                <w:noProof/>
                <w:sz w:val="20"/>
                <w:szCs w:val="20"/>
              </w:rPr>
              <w:t>Владее   различни видове системи за дозиране на суровини, замесване, формиране, ферментация, термична обработка и опаковане</w:t>
            </w:r>
          </w:p>
        </w:tc>
        <w:tc>
          <w:tcPr>
            <w:tcW w:w="1328" w:type="dxa"/>
            <w:gridSpan w:val="3"/>
            <w:vAlign w:val="center"/>
          </w:tcPr>
          <w:p w14:paraId="0FDCEDF9" w14:textId="77777777" w:rsidR="002D30B3" w:rsidRPr="003F204A" w:rsidRDefault="002D30B3" w:rsidP="002D30B3">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4</w:t>
            </w:r>
          </w:p>
        </w:tc>
        <w:tc>
          <w:tcPr>
            <w:tcW w:w="1276" w:type="dxa"/>
            <w:gridSpan w:val="2"/>
            <w:vAlign w:val="center"/>
          </w:tcPr>
          <w:p w14:paraId="29A21DE9" w14:textId="53866D29" w:rsidR="002D30B3" w:rsidRPr="003F204A" w:rsidRDefault="005442C1" w:rsidP="002D30B3">
            <w:pPr>
              <w:spacing w:after="12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2</w:t>
            </w:r>
          </w:p>
        </w:tc>
        <w:tc>
          <w:tcPr>
            <w:tcW w:w="1088" w:type="dxa"/>
            <w:vAlign w:val="center"/>
          </w:tcPr>
          <w:p w14:paraId="4B622CD0" w14:textId="79106D7C" w:rsidR="002D30B3" w:rsidRPr="003F204A" w:rsidRDefault="005442C1" w:rsidP="002D30B3">
            <w:pPr>
              <w:spacing w:after="120"/>
              <w:jc w:val="center"/>
              <w:textAlignment w:val="baseline"/>
              <w:rPr>
                <w:rFonts w:asciiTheme="minorHAnsi" w:hAnsiTheme="minorHAnsi" w:cstheme="minorHAnsi"/>
                <w:b/>
                <w:bCs/>
                <w:sz w:val="20"/>
                <w:szCs w:val="20"/>
              </w:rPr>
            </w:pPr>
            <w:r>
              <w:rPr>
                <w:rFonts w:asciiTheme="minorHAnsi" w:hAnsiTheme="minorHAnsi" w:cstheme="minorHAnsi"/>
                <w:b/>
                <w:bCs/>
                <w:sz w:val="20"/>
                <w:szCs w:val="20"/>
              </w:rPr>
              <w:t>2</w:t>
            </w:r>
          </w:p>
        </w:tc>
        <w:tc>
          <w:tcPr>
            <w:tcW w:w="1417" w:type="dxa"/>
            <w:vAlign w:val="center"/>
          </w:tcPr>
          <w:sdt>
            <w:sdtPr>
              <w:rPr>
                <w:rFonts w:asciiTheme="minorHAnsi" w:hAnsiTheme="minorHAnsi" w:cstheme="minorHAnsi"/>
                <w:sz w:val="20"/>
                <w:szCs w:val="20"/>
                <w:lang w:eastAsia="en-US"/>
              </w:rPr>
              <w:tag w:val="Моля, посочете вашата професия:"/>
              <w:id w:val="-862599308"/>
              <w15:color w:val="FFFF00"/>
              <w14:checkbox>
                <w14:checked w14:val="0"/>
                <w14:checkedState w14:val="2612" w14:font="MS Gothic"/>
                <w14:uncheckedState w14:val="2610" w14:font="MS Gothic"/>
              </w14:checkbox>
            </w:sdtPr>
            <w:sdtContent>
              <w:p w14:paraId="105E181C" w14:textId="4A5F9190" w:rsidR="002D30B3" w:rsidRPr="003F204A" w:rsidRDefault="005442C1" w:rsidP="002D30B3">
                <w:pPr>
                  <w:autoSpaceDE w:val="0"/>
                  <w:autoSpaceDN w:val="0"/>
                  <w:adjustRightInd w:val="0"/>
                  <w:jc w:val="center"/>
                  <w:rPr>
                    <w:rFonts w:asciiTheme="minorHAnsi" w:hAnsiTheme="minorHAnsi" w:cstheme="minorHAnsi"/>
                    <w:sz w:val="20"/>
                    <w:szCs w:val="20"/>
                  </w:rPr>
                </w:pPr>
                <w:r>
                  <w:rPr>
                    <w:rFonts w:ascii="MS Gothic" w:eastAsia="MS Gothic" w:hAnsi="MS Gothic" w:cstheme="minorHAnsi" w:hint="eastAsia"/>
                    <w:sz w:val="20"/>
                    <w:szCs w:val="20"/>
                    <w:lang w:eastAsia="en-US"/>
                  </w:rPr>
                  <w:t>☐</w:t>
                </w:r>
              </w:p>
            </w:sdtContent>
          </w:sdt>
        </w:tc>
      </w:tr>
      <w:tr w:rsidR="002D30B3" w:rsidRPr="003F204A" w14:paraId="5CB42B59" w14:textId="77777777" w:rsidTr="000E6690">
        <w:tc>
          <w:tcPr>
            <w:tcW w:w="1171" w:type="dxa"/>
            <w:vAlign w:val="center"/>
          </w:tcPr>
          <w:p w14:paraId="2ADD069E" w14:textId="0A412B76" w:rsidR="002D30B3" w:rsidRPr="003F204A" w:rsidRDefault="002D30B3" w:rsidP="002D30B3">
            <w:pPr>
              <w:spacing w:before="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С3</w:t>
            </w:r>
          </w:p>
        </w:tc>
        <w:tc>
          <w:tcPr>
            <w:tcW w:w="3496" w:type="dxa"/>
          </w:tcPr>
          <w:p w14:paraId="7C53A80C" w14:textId="0CF24756" w:rsidR="002D30B3" w:rsidRPr="002D30B3" w:rsidRDefault="002D30B3" w:rsidP="002D30B3">
            <w:pPr>
              <w:spacing w:before="0" w:line="240" w:lineRule="auto"/>
              <w:jc w:val="left"/>
              <w:textAlignment w:val="baseline"/>
              <w:rPr>
                <w:rFonts w:asciiTheme="minorHAnsi" w:hAnsiTheme="minorHAnsi" w:cstheme="minorHAnsi"/>
                <w:bCs/>
                <w:color w:val="000000"/>
                <w:sz w:val="20"/>
                <w:szCs w:val="20"/>
              </w:rPr>
            </w:pPr>
            <w:r w:rsidRPr="002D30B3">
              <w:rPr>
                <w:rFonts w:cs="Times New Roman"/>
                <w:bCs/>
                <w:noProof/>
                <w:sz w:val="20"/>
                <w:szCs w:val="20"/>
              </w:rPr>
              <w:t>Използва  цифрови технологии за споделяне/обмяна на информация, за аудио- и видео комуникация  Skype (Voiceover Internet Protocol технологии). WhatsApp.Viber.messenget, GoogleMeet. Zoom, Microsoft Teams и др</w:t>
            </w:r>
          </w:p>
        </w:tc>
        <w:tc>
          <w:tcPr>
            <w:tcW w:w="1328" w:type="dxa"/>
            <w:gridSpan w:val="3"/>
            <w:vAlign w:val="center"/>
          </w:tcPr>
          <w:p w14:paraId="3062CD98" w14:textId="6A960E60" w:rsidR="002D30B3" w:rsidRPr="003F204A" w:rsidRDefault="002D30B3" w:rsidP="002D30B3">
            <w:pPr>
              <w:spacing w:before="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4</w:t>
            </w:r>
          </w:p>
        </w:tc>
        <w:tc>
          <w:tcPr>
            <w:tcW w:w="1276" w:type="dxa"/>
            <w:gridSpan w:val="2"/>
            <w:vAlign w:val="center"/>
          </w:tcPr>
          <w:p w14:paraId="59761629" w14:textId="6716A153" w:rsidR="002D30B3" w:rsidRPr="003F204A" w:rsidRDefault="005442C1" w:rsidP="002D30B3">
            <w:pPr>
              <w:spacing w:before="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2</w:t>
            </w:r>
          </w:p>
        </w:tc>
        <w:tc>
          <w:tcPr>
            <w:tcW w:w="1088" w:type="dxa"/>
            <w:vAlign w:val="center"/>
          </w:tcPr>
          <w:p w14:paraId="223D09D9" w14:textId="06452C3B" w:rsidR="002D30B3" w:rsidRPr="003F204A" w:rsidRDefault="005442C1" w:rsidP="002D30B3">
            <w:pPr>
              <w:spacing w:before="0"/>
              <w:jc w:val="center"/>
              <w:textAlignment w:val="baseline"/>
              <w:rPr>
                <w:rFonts w:asciiTheme="minorHAnsi" w:hAnsiTheme="minorHAnsi" w:cstheme="minorHAnsi"/>
                <w:b/>
                <w:bCs/>
                <w:sz w:val="20"/>
                <w:szCs w:val="20"/>
              </w:rPr>
            </w:pPr>
            <w:r>
              <w:rPr>
                <w:rFonts w:asciiTheme="minorHAnsi" w:hAnsiTheme="minorHAnsi" w:cstheme="minorHAnsi"/>
                <w:b/>
                <w:bCs/>
                <w:sz w:val="20"/>
                <w:szCs w:val="20"/>
              </w:rPr>
              <w:t>2</w:t>
            </w:r>
          </w:p>
        </w:tc>
        <w:tc>
          <w:tcPr>
            <w:tcW w:w="1417" w:type="dxa"/>
            <w:vAlign w:val="center"/>
          </w:tcPr>
          <w:sdt>
            <w:sdtPr>
              <w:rPr>
                <w:rFonts w:asciiTheme="minorHAnsi" w:hAnsiTheme="minorHAnsi" w:cstheme="minorHAnsi"/>
                <w:sz w:val="20"/>
                <w:szCs w:val="20"/>
                <w:lang w:eastAsia="en-US"/>
              </w:rPr>
              <w:tag w:val="Моля, посочете вашата професия:"/>
              <w:id w:val="-1421328380"/>
              <w15:color w:val="FFFF00"/>
              <w14:checkbox>
                <w14:checked w14:val="0"/>
                <w14:checkedState w14:val="2612" w14:font="MS Gothic"/>
                <w14:uncheckedState w14:val="2610" w14:font="MS Gothic"/>
              </w14:checkbox>
            </w:sdtPr>
            <w:sdtContent>
              <w:p w14:paraId="0CECA872" w14:textId="3817D526" w:rsidR="005442C1" w:rsidRDefault="005442C1" w:rsidP="005442C1">
                <w:pPr>
                  <w:autoSpaceDE w:val="0"/>
                  <w:autoSpaceDN w:val="0"/>
                  <w:adjustRightInd w:val="0"/>
                  <w:jc w:val="center"/>
                  <w:rPr>
                    <w:rFonts w:cstheme="minorHAnsi"/>
                    <w:sz w:val="20"/>
                    <w:szCs w:val="20"/>
                  </w:rPr>
                </w:pPr>
                <w:r>
                  <w:rPr>
                    <w:rFonts w:ascii="MS Gothic" w:eastAsia="MS Gothic" w:hAnsi="MS Gothic" w:cstheme="minorHAnsi" w:hint="eastAsia"/>
                    <w:sz w:val="20"/>
                    <w:szCs w:val="20"/>
                    <w:lang w:eastAsia="en-US"/>
                  </w:rPr>
                  <w:t>☐</w:t>
                </w:r>
              </w:p>
            </w:sdtContent>
          </w:sdt>
          <w:p w14:paraId="1AAF9357" w14:textId="77777777" w:rsidR="002D30B3" w:rsidRPr="003F204A" w:rsidRDefault="002D30B3" w:rsidP="002D30B3">
            <w:pPr>
              <w:spacing w:before="0"/>
              <w:jc w:val="center"/>
              <w:textAlignment w:val="baseline"/>
              <w:rPr>
                <w:rFonts w:asciiTheme="minorHAnsi" w:hAnsiTheme="minorHAnsi" w:cstheme="minorHAnsi"/>
                <w:b/>
                <w:bCs/>
                <w:sz w:val="20"/>
                <w:szCs w:val="20"/>
              </w:rPr>
            </w:pPr>
          </w:p>
        </w:tc>
      </w:tr>
      <w:tr w:rsidR="000E6690" w:rsidRPr="003F204A" w14:paraId="7E6B64EA" w14:textId="77777777" w:rsidTr="00216ACA">
        <w:tc>
          <w:tcPr>
            <w:tcW w:w="9776" w:type="dxa"/>
            <w:gridSpan w:val="9"/>
            <w:vAlign w:val="center"/>
          </w:tcPr>
          <w:p w14:paraId="69124EF1" w14:textId="37706087" w:rsidR="000E6690" w:rsidRPr="003F204A" w:rsidRDefault="000E6690" w:rsidP="002D30B3">
            <w:pPr>
              <w:spacing w:before="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lastRenderedPageBreak/>
              <w:t>Нови специфични дигитални умения</w:t>
            </w:r>
          </w:p>
        </w:tc>
      </w:tr>
      <w:tr w:rsidR="000E6690" w:rsidRPr="003F204A" w14:paraId="6EDC0D73" w14:textId="77777777" w:rsidTr="000E6690">
        <w:tc>
          <w:tcPr>
            <w:tcW w:w="1171" w:type="dxa"/>
            <w:vAlign w:val="center"/>
          </w:tcPr>
          <w:p w14:paraId="237A53D6" w14:textId="3849BBB6" w:rsidR="000E6690" w:rsidRDefault="005442C1" w:rsidP="002D30B3">
            <w:pPr>
              <w:spacing w:before="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w:t>
            </w:r>
          </w:p>
        </w:tc>
        <w:tc>
          <w:tcPr>
            <w:tcW w:w="3496" w:type="dxa"/>
          </w:tcPr>
          <w:p w14:paraId="26EEEFBE" w14:textId="77777777" w:rsidR="000E6690" w:rsidRPr="002D30B3" w:rsidRDefault="000E6690" w:rsidP="002D30B3">
            <w:pPr>
              <w:spacing w:before="0" w:line="240" w:lineRule="auto"/>
              <w:jc w:val="left"/>
              <w:textAlignment w:val="baseline"/>
              <w:rPr>
                <w:rFonts w:cs="Times New Roman"/>
                <w:bCs/>
                <w:noProof/>
                <w:sz w:val="20"/>
                <w:szCs w:val="20"/>
              </w:rPr>
            </w:pPr>
          </w:p>
        </w:tc>
        <w:tc>
          <w:tcPr>
            <w:tcW w:w="1328" w:type="dxa"/>
            <w:gridSpan w:val="3"/>
            <w:vAlign w:val="center"/>
          </w:tcPr>
          <w:p w14:paraId="37700BF0" w14:textId="77777777" w:rsidR="000E6690" w:rsidRDefault="000E6690" w:rsidP="002D30B3">
            <w:pPr>
              <w:spacing w:before="0"/>
              <w:jc w:val="center"/>
              <w:textAlignment w:val="baseline"/>
              <w:rPr>
                <w:rFonts w:asciiTheme="minorHAnsi" w:hAnsiTheme="minorHAnsi" w:cstheme="minorHAnsi"/>
                <w:b/>
                <w:bCs/>
                <w:color w:val="000000"/>
                <w:sz w:val="20"/>
                <w:szCs w:val="20"/>
              </w:rPr>
            </w:pPr>
          </w:p>
        </w:tc>
        <w:tc>
          <w:tcPr>
            <w:tcW w:w="1276" w:type="dxa"/>
            <w:gridSpan w:val="2"/>
            <w:vAlign w:val="center"/>
          </w:tcPr>
          <w:p w14:paraId="6086CDB4" w14:textId="77777777" w:rsidR="000E6690" w:rsidRPr="003F204A" w:rsidRDefault="000E6690" w:rsidP="002D30B3">
            <w:pPr>
              <w:spacing w:before="0"/>
              <w:jc w:val="center"/>
              <w:textAlignment w:val="baseline"/>
              <w:rPr>
                <w:rFonts w:asciiTheme="minorHAnsi" w:hAnsiTheme="minorHAnsi" w:cstheme="minorHAnsi"/>
                <w:b/>
                <w:bCs/>
                <w:color w:val="000000"/>
                <w:sz w:val="20"/>
                <w:szCs w:val="20"/>
              </w:rPr>
            </w:pPr>
          </w:p>
        </w:tc>
        <w:tc>
          <w:tcPr>
            <w:tcW w:w="1088" w:type="dxa"/>
            <w:vAlign w:val="center"/>
          </w:tcPr>
          <w:p w14:paraId="2E8E523A" w14:textId="77777777" w:rsidR="000E6690" w:rsidRPr="003F204A" w:rsidRDefault="000E6690" w:rsidP="002D30B3">
            <w:pPr>
              <w:spacing w:before="0"/>
              <w:jc w:val="center"/>
              <w:textAlignment w:val="baseline"/>
              <w:rPr>
                <w:rFonts w:asciiTheme="minorHAnsi" w:hAnsiTheme="minorHAnsi" w:cstheme="minorHAnsi"/>
                <w:b/>
                <w:bCs/>
                <w:sz w:val="20"/>
                <w:szCs w:val="20"/>
              </w:rPr>
            </w:pPr>
          </w:p>
        </w:tc>
        <w:tc>
          <w:tcPr>
            <w:tcW w:w="1417" w:type="dxa"/>
            <w:vAlign w:val="center"/>
          </w:tcPr>
          <w:p w14:paraId="24F53AC3" w14:textId="77777777" w:rsidR="000E6690" w:rsidRPr="003F204A" w:rsidRDefault="000E6690" w:rsidP="002D30B3">
            <w:pPr>
              <w:spacing w:before="0"/>
              <w:jc w:val="center"/>
              <w:textAlignment w:val="baseline"/>
              <w:rPr>
                <w:rFonts w:asciiTheme="minorHAnsi" w:hAnsiTheme="minorHAnsi" w:cstheme="minorHAnsi"/>
                <w:b/>
                <w:bCs/>
                <w:sz w:val="20"/>
                <w:szCs w:val="20"/>
              </w:rPr>
            </w:pPr>
          </w:p>
        </w:tc>
      </w:tr>
      <w:tr w:rsidR="009C4949" w:rsidRPr="003F204A" w14:paraId="4553567D" w14:textId="77777777" w:rsidTr="000E6690">
        <w:trPr>
          <w:trHeight w:val="272"/>
        </w:trPr>
        <w:tc>
          <w:tcPr>
            <w:tcW w:w="1171" w:type="dxa"/>
            <w:shd w:val="clear" w:color="auto" w:fill="EDEDED" w:themeFill="accent3" w:themeFillTint="33"/>
          </w:tcPr>
          <w:p w14:paraId="50ED2188" w14:textId="2FFDE5DD" w:rsidR="009C4949" w:rsidRDefault="009C4949" w:rsidP="008450F4">
            <w:pPr>
              <w:spacing w:before="0" w:line="240" w:lineRule="auto"/>
              <w:jc w:val="center"/>
              <w:textAlignment w:val="baseline"/>
              <w:rPr>
                <w:rFonts w:asciiTheme="minorHAnsi" w:hAnsiTheme="minorHAnsi" w:cstheme="minorHAnsi"/>
                <w:b/>
                <w:bCs/>
                <w:color w:val="000000"/>
                <w:sz w:val="20"/>
                <w:szCs w:val="20"/>
              </w:rPr>
            </w:pPr>
          </w:p>
        </w:tc>
        <w:tc>
          <w:tcPr>
            <w:tcW w:w="8605" w:type="dxa"/>
            <w:gridSpan w:val="8"/>
            <w:shd w:val="clear" w:color="auto" w:fill="EDEDED" w:themeFill="accent3" w:themeFillTint="33"/>
          </w:tcPr>
          <w:p w14:paraId="3B87018D" w14:textId="2325EE19" w:rsidR="009C4949" w:rsidRPr="003F204A" w:rsidRDefault="008450F4" w:rsidP="008450F4">
            <w:pPr>
              <w:spacing w:before="0" w:line="240" w:lineRule="auto"/>
              <w:jc w:val="center"/>
              <w:textAlignment w:val="baseline"/>
              <w:rPr>
                <w:rFonts w:asciiTheme="minorHAnsi" w:hAnsiTheme="minorHAnsi" w:cstheme="minorHAnsi"/>
                <w:b/>
                <w:bCs/>
                <w:sz w:val="20"/>
                <w:szCs w:val="20"/>
              </w:rPr>
            </w:pPr>
            <w:r>
              <w:rPr>
                <w:rFonts w:asciiTheme="minorHAnsi" w:hAnsiTheme="minorHAnsi" w:cstheme="minorHAnsi"/>
                <w:b/>
                <w:bCs/>
                <w:color w:val="000000"/>
                <w:sz w:val="20"/>
                <w:szCs w:val="20"/>
              </w:rPr>
              <w:t>Длъжност/Професия</w:t>
            </w:r>
            <w:r w:rsidR="00D2466F">
              <w:rPr>
                <w:rFonts w:asciiTheme="minorHAnsi" w:hAnsiTheme="minorHAnsi" w:cstheme="minorHAnsi"/>
                <w:b/>
                <w:bCs/>
                <w:color w:val="000000"/>
                <w:sz w:val="20"/>
                <w:szCs w:val="20"/>
              </w:rPr>
              <w:t xml:space="preserve">: </w:t>
            </w:r>
          </w:p>
        </w:tc>
      </w:tr>
      <w:tr w:rsidR="009C4949" w:rsidRPr="003F204A" w14:paraId="530BE539" w14:textId="77777777" w:rsidTr="008450F4">
        <w:trPr>
          <w:trHeight w:val="277"/>
        </w:trPr>
        <w:tc>
          <w:tcPr>
            <w:tcW w:w="9776" w:type="dxa"/>
            <w:gridSpan w:val="9"/>
          </w:tcPr>
          <w:p w14:paraId="6A3A20DE" w14:textId="2F028136" w:rsidR="009C4949" w:rsidRPr="003F204A" w:rsidRDefault="008450F4" w:rsidP="008450F4">
            <w:pPr>
              <w:spacing w:before="0" w:line="240" w:lineRule="auto"/>
              <w:jc w:val="center"/>
              <w:textAlignment w:val="baseline"/>
              <w:rPr>
                <w:rFonts w:asciiTheme="minorHAnsi" w:hAnsiTheme="minorHAnsi" w:cstheme="minorHAnsi"/>
                <w:b/>
                <w:bCs/>
                <w:sz w:val="20"/>
                <w:szCs w:val="20"/>
              </w:rPr>
            </w:pPr>
            <w:r>
              <w:rPr>
                <w:rFonts w:asciiTheme="minorHAnsi" w:hAnsiTheme="minorHAnsi" w:cstheme="minorHAnsi"/>
                <w:b/>
                <w:bCs/>
                <w:sz w:val="20"/>
                <w:szCs w:val="20"/>
              </w:rPr>
              <w:t xml:space="preserve">                             </w:t>
            </w:r>
            <w:r w:rsidR="009C4949" w:rsidRPr="003F204A">
              <w:rPr>
                <w:rFonts w:asciiTheme="minorHAnsi" w:hAnsiTheme="minorHAnsi" w:cstheme="minorHAnsi"/>
                <w:b/>
                <w:bCs/>
                <w:sz w:val="20"/>
                <w:szCs w:val="20"/>
              </w:rPr>
              <w:t>Специфични дигитални умения в унифицирания профил</w:t>
            </w:r>
          </w:p>
        </w:tc>
      </w:tr>
      <w:tr w:rsidR="009C4949" w:rsidRPr="003F204A" w14:paraId="6479AF2B" w14:textId="77777777" w:rsidTr="000E6690">
        <w:tc>
          <w:tcPr>
            <w:tcW w:w="1171" w:type="dxa"/>
            <w:vAlign w:val="center"/>
          </w:tcPr>
          <w:p w14:paraId="0E77DAB3" w14:textId="7CA467CF" w:rsidR="009C4949" w:rsidRDefault="009C4949" w:rsidP="009C4949">
            <w:pPr>
              <w:spacing w:before="0"/>
              <w:jc w:val="center"/>
              <w:textAlignment w:val="baseline"/>
              <w:rPr>
                <w:rFonts w:asciiTheme="minorHAnsi" w:hAnsiTheme="minorHAnsi" w:cstheme="minorHAnsi"/>
                <w:b/>
                <w:bCs/>
                <w:color w:val="000000"/>
                <w:sz w:val="20"/>
                <w:szCs w:val="20"/>
              </w:rPr>
            </w:pPr>
          </w:p>
        </w:tc>
        <w:tc>
          <w:tcPr>
            <w:tcW w:w="3496" w:type="dxa"/>
          </w:tcPr>
          <w:p w14:paraId="270DB31C" w14:textId="48B249B3" w:rsidR="009C4949" w:rsidRPr="009C4949" w:rsidRDefault="00C41372" w:rsidP="009C4949">
            <w:pPr>
              <w:spacing w:before="0" w:line="240" w:lineRule="auto"/>
              <w:jc w:val="left"/>
              <w:textAlignment w:val="baseline"/>
              <w:rPr>
                <w:rFonts w:cs="Times New Roman"/>
                <w:bCs/>
                <w:noProof/>
                <w:sz w:val="20"/>
                <w:szCs w:val="20"/>
              </w:rPr>
            </w:pPr>
            <w:r>
              <w:rPr>
                <w:rFonts w:cs="Times New Roman"/>
                <w:bCs/>
                <w:noProof/>
                <w:sz w:val="20"/>
                <w:szCs w:val="20"/>
              </w:rPr>
              <w:t>…..</w:t>
            </w:r>
          </w:p>
        </w:tc>
        <w:tc>
          <w:tcPr>
            <w:tcW w:w="1328" w:type="dxa"/>
            <w:gridSpan w:val="3"/>
            <w:vAlign w:val="center"/>
          </w:tcPr>
          <w:p w14:paraId="539D07D9" w14:textId="59AD0E01" w:rsidR="009C4949" w:rsidRDefault="009C4949" w:rsidP="009C4949">
            <w:pPr>
              <w:spacing w:before="0"/>
              <w:jc w:val="center"/>
              <w:textAlignment w:val="baseline"/>
              <w:rPr>
                <w:rFonts w:asciiTheme="minorHAnsi" w:hAnsiTheme="minorHAnsi" w:cstheme="minorHAnsi"/>
                <w:b/>
                <w:bCs/>
                <w:color w:val="000000"/>
                <w:sz w:val="20"/>
                <w:szCs w:val="20"/>
              </w:rPr>
            </w:pPr>
          </w:p>
        </w:tc>
        <w:tc>
          <w:tcPr>
            <w:tcW w:w="1276" w:type="dxa"/>
            <w:gridSpan w:val="2"/>
            <w:vAlign w:val="center"/>
          </w:tcPr>
          <w:p w14:paraId="4A42DF08" w14:textId="16E13B4F" w:rsidR="009C4949" w:rsidRPr="003F204A" w:rsidRDefault="009C4949" w:rsidP="009C4949">
            <w:pPr>
              <w:spacing w:before="0"/>
              <w:jc w:val="center"/>
              <w:textAlignment w:val="baseline"/>
              <w:rPr>
                <w:rFonts w:asciiTheme="minorHAnsi" w:hAnsiTheme="minorHAnsi" w:cstheme="minorHAnsi"/>
                <w:b/>
                <w:bCs/>
                <w:color w:val="000000"/>
                <w:sz w:val="20"/>
                <w:szCs w:val="20"/>
              </w:rPr>
            </w:pPr>
          </w:p>
        </w:tc>
        <w:tc>
          <w:tcPr>
            <w:tcW w:w="1088" w:type="dxa"/>
            <w:vAlign w:val="center"/>
          </w:tcPr>
          <w:p w14:paraId="02730F86" w14:textId="77777777" w:rsidR="009C4949" w:rsidRPr="003F204A" w:rsidRDefault="009C4949" w:rsidP="009C4949">
            <w:pPr>
              <w:spacing w:before="0"/>
              <w:jc w:val="center"/>
              <w:textAlignment w:val="baseline"/>
              <w:rPr>
                <w:rFonts w:asciiTheme="minorHAnsi" w:hAnsiTheme="minorHAnsi" w:cstheme="minorHAnsi"/>
                <w:b/>
                <w:bCs/>
                <w:sz w:val="20"/>
                <w:szCs w:val="20"/>
              </w:rPr>
            </w:pPr>
          </w:p>
        </w:tc>
        <w:tc>
          <w:tcPr>
            <w:tcW w:w="1417" w:type="dxa"/>
            <w:vAlign w:val="center"/>
          </w:tcPr>
          <w:p w14:paraId="13274473" w14:textId="77777777" w:rsidR="009C4949" w:rsidRPr="003F204A" w:rsidRDefault="009C4949" w:rsidP="009C4949">
            <w:pPr>
              <w:spacing w:before="0"/>
              <w:jc w:val="center"/>
              <w:textAlignment w:val="baseline"/>
              <w:rPr>
                <w:rFonts w:asciiTheme="minorHAnsi" w:hAnsiTheme="minorHAnsi" w:cstheme="minorHAnsi"/>
                <w:b/>
                <w:bCs/>
                <w:sz w:val="20"/>
                <w:szCs w:val="20"/>
              </w:rPr>
            </w:pPr>
          </w:p>
        </w:tc>
      </w:tr>
      <w:tr w:rsidR="000E6690" w:rsidRPr="003F204A" w14:paraId="1189543E" w14:textId="77777777" w:rsidTr="000E6690">
        <w:tc>
          <w:tcPr>
            <w:tcW w:w="1171" w:type="dxa"/>
            <w:vAlign w:val="center"/>
          </w:tcPr>
          <w:p w14:paraId="02A4DE87" w14:textId="77777777" w:rsidR="000E6690" w:rsidRDefault="000E6690" w:rsidP="009C4949">
            <w:pPr>
              <w:spacing w:before="0"/>
              <w:jc w:val="center"/>
              <w:textAlignment w:val="baseline"/>
              <w:rPr>
                <w:rFonts w:asciiTheme="minorHAnsi" w:hAnsiTheme="minorHAnsi" w:cstheme="minorHAnsi"/>
                <w:b/>
                <w:bCs/>
                <w:color w:val="000000"/>
                <w:sz w:val="20"/>
                <w:szCs w:val="20"/>
              </w:rPr>
            </w:pPr>
          </w:p>
        </w:tc>
        <w:tc>
          <w:tcPr>
            <w:tcW w:w="8605" w:type="dxa"/>
            <w:gridSpan w:val="8"/>
            <w:vAlign w:val="center"/>
          </w:tcPr>
          <w:p w14:paraId="5211D79C" w14:textId="52BF1096" w:rsidR="000E6690" w:rsidRDefault="000E6690" w:rsidP="000E6690">
            <w:pPr>
              <w:autoSpaceDE w:val="0"/>
              <w:autoSpaceDN w:val="0"/>
              <w:adjustRightInd w:val="0"/>
              <w:spacing w:before="0"/>
              <w:jc w:val="center"/>
              <w:rPr>
                <w:rFonts w:asciiTheme="minorHAnsi" w:hAnsiTheme="minorHAnsi" w:cstheme="minorHAnsi"/>
                <w:sz w:val="20"/>
                <w:szCs w:val="20"/>
                <w:lang w:eastAsia="en-US"/>
              </w:rPr>
            </w:pPr>
            <w:r w:rsidRPr="003F204A">
              <w:rPr>
                <w:rFonts w:asciiTheme="minorHAnsi" w:hAnsiTheme="minorHAnsi" w:cstheme="minorHAnsi"/>
                <w:b/>
                <w:bCs/>
                <w:sz w:val="20"/>
                <w:szCs w:val="20"/>
              </w:rPr>
              <w:t>Нови специфични дигитални умения</w:t>
            </w:r>
          </w:p>
        </w:tc>
      </w:tr>
      <w:tr w:rsidR="000E6690" w:rsidRPr="003F204A" w14:paraId="17516CA2" w14:textId="77777777" w:rsidTr="000E6690">
        <w:tc>
          <w:tcPr>
            <w:tcW w:w="1171" w:type="dxa"/>
            <w:vAlign w:val="center"/>
          </w:tcPr>
          <w:p w14:paraId="07D5E4A0" w14:textId="78756192" w:rsidR="000E6690" w:rsidRDefault="005442C1" w:rsidP="009C4949">
            <w:pPr>
              <w:spacing w:before="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w:t>
            </w:r>
          </w:p>
        </w:tc>
        <w:tc>
          <w:tcPr>
            <w:tcW w:w="3502" w:type="dxa"/>
            <w:gridSpan w:val="2"/>
            <w:vAlign w:val="center"/>
          </w:tcPr>
          <w:p w14:paraId="4A727389" w14:textId="77777777" w:rsidR="000E6690" w:rsidRPr="003F204A" w:rsidRDefault="000E6690" w:rsidP="000E6690">
            <w:pPr>
              <w:autoSpaceDE w:val="0"/>
              <w:autoSpaceDN w:val="0"/>
              <w:adjustRightInd w:val="0"/>
              <w:spacing w:before="0"/>
              <w:jc w:val="center"/>
              <w:rPr>
                <w:rFonts w:asciiTheme="minorHAnsi" w:hAnsiTheme="minorHAnsi" w:cstheme="minorHAnsi"/>
                <w:b/>
                <w:bCs/>
                <w:sz w:val="20"/>
                <w:szCs w:val="20"/>
              </w:rPr>
            </w:pPr>
          </w:p>
        </w:tc>
        <w:tc>
          <w:tcPr>
            <w:tcW w:w="1276" w:type="dxa"/>
            <w:vAlign w:val="center"/>
          </w:tcPr>
          <w:p w14:paraId="23C719DA" w14:textId="77777777" w:rsidR="000E6690" w:rsidRPr="003F204A" w:rsidRDefault="000E6690" w:rsidP="000E6690">
            <w:pPr>
              <w:autoSpaceDE w:val="0"/>
              <w:autoSpaceDN w:val="0"/>
              <w:adjustRightInd w:val="0"/>
              <w:spacing w:before="0"/>
              <w:jc w:val="center"/>
              <w:rPr>
                <w:rFonts w:asciiTheme="minorHAnsi" w:hAnsiTheme="minorHAnsi" w:cstheme="minorHAnsi"/>
                <w:b/>
                <w:bCs/>
                <w:sz w:val="20"/>
                <w:szCs w:val="20"/>
              </w:rPr>
            </w:pPr>
          </w:p>
        </w:tc>
        <w:tc>
          <w:tcPr>
            <w:tcW w:w="1273" w:type="dxa"/>
            <w:gridSpan w:val="2"/>
            <w:vAlign w:val="center"/>
          </w:tcPr>
          <w:p w14:paraId="283773D3" w14:textId="77777777" w:rsidR="000E6690" w:rsidRPr="003F204A" w:rsidRDefault="000E6690" w:rsidP="000E6690">
            <w:pPr>
              <w:autoSpaceDE w:val="0"/>
              <w:autoSpaceDN w:val="0"/>
              <w:adjustRightInd w:val="0"/>
              <w:spacing w:before="0"/>
              <w:jc w:val="center"/>
              <w:rPr>
                <w:rFonts w:asciiTheme="minorHAnsi" w:hAnsiTheme="minorHAnsi" w:cstheme="minorHAnsi"/>
                <w:b/>
                <w:bCs/>
                <w:sz w:val="20"/>
                <w:szCs w:val="20"/>
              </w:rPr>
            </w:pPr>
          </w:p>
        </w:tc>
        <w:tc>
          <w:tcPr>
            <w:tcW w:w="1137" w:type="dxa"/>
            <w:gridSpan w:val="2"/>
            <w:vAlign w:val="center"/>
          </w:tcPr>
          <w:p w14:paraId="72631EE5" w14:textId="77777777" w:rsidR="000E6690" w:rsidRPr="003F204A" w:rsidRDefault="000E6690" w:rsidP="000E6690">
            <w:pPr>
              <w:autoSpaceDE w:val="0"/>
              <w:autoSpaceDN w:val="0"/>
              <w:adjustRightInd w:val="0"/>
              <w:spacing w:before="0"/>
              <w:jc w:val="center"/>
              <w:rPr>
                <w:rFonts w:asciiTheme="minorHAnsi" w:hAnsiTheme="minorHAnsi" w:cstheme="minorHAnsi"/>
                <w:b/>
                <w:bCs/>
                <w:sz w:val="20"/>
                <w:szCs w:val="20"/>
              </w:rPr>
            </w:pPr>
          </w:p>
        </w:tc>
        <w:tc>
          <w:tcPr>
            <w:tcW w:w="1417" w:type="dxa"/>
            <w:vAlign w:val="center"/>
          </w:tcPr>
          <w:p w14:paraId="33B08E57" w14:textId="46F1EF34" w:rsidR="000E6690" w:rsidRPr="003F204A" w:rsidRDefault="000E6690" w:rsidP="000E6690">
            <w:pPr>
              <w:autoSpaceDE w:val="0"/>
              <w:autoSpaceDN w:val="0"/>
              <w:adjustRightInd w:val="0"/>
              <w:spacing w:before="0"/>
              <w:jc w:val="center"/>
              <w:rPr>
                <w:rFonts w:asciiTheme="minorHAnsi" w:hAnsiTheme="minorHAnsi" w:cstheme="minorHAnsi"/>
                <w:b/>
                <w:bCs/>
                <w:sz w:val="20"/>
                <w:szCs w:val="20"/>
              </w:rPr>
            </w:pPr>
          </w:p>
        </w:tc>
      </w:tr>
    </w:tbl>
    <w:p w14:paraId="7132E2A3" w14:textId="5BD4196D" w:rsidR="00205285" w:rsidRPr="005E798D" w:rsidRDefault="00205285" w:rsidP="00593365">
      <w:pPr>
        <w:autoSpaceDE w:val="0"/>
        <w:autoSpaceDN w:val="0"/>
        <w:adjustRightInd w:val="0"/>
        <w:spacing w:after="240"/>
        <w:rPr>
          <w:rFonts w:cstheme="minorHAnsi"/>
          <w:b/>
        </w:rPr>
      </w:pPr>
      <w:r w:rsidRPr="00387CA7">
        <w:rPr>
          <w:rFonts w:eastAsia="Calibri" w:cs="Times New Roman"/>
          <w:b/>
          <w:bCs/>
          <w:lang w:eastAsia="en-US"/>
        </w:rPr>
        <w:t>Фигура 2.</w:t>
      </w:r>
      <w:r w:rsidRPr="005E798D">
        <w:rPr>
          <w:rFonts w:eastAsia="Calibri" w:cs="Times New Roman"/>
          <w:b/>
          <w:lang w:eastAsia="en-US"/>
        </w:rPr>
        <w:t xml:space="preserve"> </w:t>
      </w:r>
      <w:r w:rsidR="005E798D" w:rsidRPr="005E798D">
        <w:rPr>
          <w:rFonts w:asciiTheme="minorHAnsi" w:eastAsia="Calibri" w:hAnsiTheme="minorHAnsi" w:cstheme="minorHAnsi"/>
          <w:b/>
        </w:rPr>
        <w:t>Карта за оценка на специфичните дигитални компетентности</w:t>
      </w:r>
    </w:p>
    <w:p w14:paraId="48413CC1" w14:textId="29BA754D" w:rsidR="00593365" w:rsidRPr="00B33BB4" w:rsidRDefault="00593365" w:rsidP="00593365">
      <w:pPr>
        <w:autoSpaceDE w:val="0"/>
        <w:autoSpaceDN w:val="0"/>
        <w:adjustRightInd w:val="0"/>
        <w:spacing w:after="240"/>
        <w:rPr>
          <w:rFonts w:cstheme="minorHAnsi"/>
        </w:rPr>
      </w:pPr>
      <w:r w:rsidRPr="00EA1B57">
        <w:rPr>
          <w:rFonts w:cstheme="minorHAnsi"/>
        </w:rPr>
        <w:t>Изискваните дигитални умения</w:t>
      </w:r>
      <w:r w:rsidR="005831B5" w:rsidRPr="00EA1B57">
        <w:rPr>
          <w:rFonts w:cstheme="minorHAnsi"/>
        </w:rPr>
        <w:t xml:space="preserve"> и техните нива на владеене </w:t>
      </w:r>
      <w:r w:rsidRPr="00EA1B57">
        <w:rPr>
          <w:rFonts w:cstheme="minorHAnsi"/>
        </w:rPr>
        <w:t>са определен</w:t>
      </w:r>
      <w:r w:rsidR="005831B5" w:rsidRPr="00EA1B57">
        <w:rPr>
          <w:rFonts w:cstheme="minorHAnsi"/>
        </w:rPr>
        <w:t>и</w:t>
      </w:r>
      <w:r w:rsidRPr="00EA1B57">
        <w:rPr>
          <w:rFonts w:cstheme="minorHAnsi"/>
        </w:rPr>
        <w:t xml:space="preserve"> в унифицирания профил на съответната ключова длъжност, а посочената </w:t>
      </w:r>
      <w:r w:rsidR="0078385B">
        <w:rPr>
          <w:rFonts w:cstheme="minorHAnsi"/>
        </w:rPr>
        <w:t xml:space="preserve">между тях </w:t>
      </w:r>
      <w:r w:rsidRPr="00EA1B57">
        <w:rPr>
          <w:rFonts w:cstheme="minorHAnsi"/>
        </w:rPr>
        <w:t xml:space="preserve">разлика в </w:t>
      </w:r>
      <w:bookmarkStart w:id="16" w:name="_Hlk128580513"/>
      <w:r w:rsidRPr="00EA1B57">
        <w:rPr>
          <w:rFonts w:cstheme="minorHAnsi"/>
        </w:rPr>
        <w:t>Картата за оценка на дигиталните умения</w:t>
      </w:r>
      <w:r w:rsidR="005831B5" w:rsidRPr="00EA1B57">
        <w:rPr>
          <w:rFonts w:cstheme="minorHAnsi"/>
        </w:rPr>
        <w:t xml:space="preserve"> </w:t>
      </w:r>
      <w:bookmarkEnd w:id="16"/>
      <w:r w:rsidR="0078385B">
        <w:rPr>
          <w:rFonts w:cstheme="minorHAnsi"/>
        </w:rPr>
        <w:t>е</w:t>
      </w:r>
      <w:r w:rsidRPr="00EA1B57">
        <w:rPr>
          <w:rFonts w:cstheme="minorHAnsi"/>
        </w:rPr>
        <w:t xml:space="preserve"> основа за продължаващо обучение на работещите в икономическата дейност/сектора </w:t>
      </w:r>
      <w:r w:rsidR="00FF2F17" w:rsidRPr="00EA1B57">
        <w:rPr>
          <w:rFonts w:cstheme="minorHAnsi"/>
        </w:rPr>
        <w:t>и/</w:t>
      </w:r>
      <w:r w:rsidRPr="00EA1B57">
        <w:rPr>
          <w:rFonts w:cstheme="minorHAnsi"/>
        </w:rPr>
        <w:t>или за включване на нови специфични дигитални умения в унифицираните профили на ключовите длъжности.</w:t>
      </w:r>
      <w:r w:rsidRPr="00593365">
        <w:rPr>
          <w:rFonts w:cstheme="minorHAnsi"/>
        </w:rPr>
        <w:t xml:space="preserve"> </w:t>
      </w:r>
    </w:p>
    <w:p w14:paraId="1DDC7B12" w14:textId="6279E80D" w:rsidR="005213B2" w:rsidRPr="00BA3D1B" w:rsidRDefault="005213B2" w:rsidP="00423BA9">
      <w:pPr>
        <w:pStyle w:val="Heading2"/>
        <w:rPr>
          <w:rFonts w:cs="Calibri"/>
        </w:rPr>
      </w:pPr>
      <w:bookmarkStart w:id="17" w:name="_Toc128592182"/>
      <w:bookmarkEnd w:id="12"/>
      <w:r w:rsidRPr="00BA3D1B">
        <w:t>Актуализиране</w:t>
      </w:r>
      <w:r w:rsidRPr="00BA3D1B">
        <w:rPr>
          <w:noProof/>
        </w:rPr>
        <w:t xml:space="preserve"> на унифицираните профили на дигиталните умения</w:t>
      </w:r>
      <w:bookmarkEnd w:id="17"/>
      <w:r w:rsidRPr="00BA3D1B">
        <w:rPr>
          <w:rFonts w:cs="Calibri"/>
        </w:rPr>
        <w:t xml:space="preserve"> </w:t>
      </w:r>
    </w:p>
    <w:p w14:paraId="3656621B" w14:textId="05787F2D" w:rsidR="00163A20" w:rsidRPr="00776C3B" w:rsidRDefault="00737CB2" w:rsidP="001E13A2">
      <w:r w:rsidRPr="00776C3B">
        <w:t xml:space="preserve">Дейността по актуализиране на </w:t>
      </w:r>
      <w:r w:rsidR="0021464F" w:rsidRPr="0021464F">
        <w:rPr>
          <w:b/>
        </w:rPr>
        <w:t>У</w:t>
      </w:r>
      <w:r w:rsidRPr="0021464F">
        <w:rPr>
          <w:b/>
        </w:rPr>
        <w:t>нифицираните профили на дигиталните умения</w:t>
      </w:r>
      <w:r w:rsidR="007C5911">
        <w:rPr>
          <w:rStyle w:val="FootnoteReference"/>
        </w:rPr>
        <w:footnoteReference w:id="5"/>
      </w:r>
      <w:r w:rsidR="00470FAD">
        <w:t xml:space="preserve"> </w:t>
      </w:r>
      <w:r w:rsidR="00810D40" w:rsidRPr="00EA1B57">
        <w:t xml:space="preserve">(Приложение </w:t>
      </w:r>
      <w:r w:rsidR="0078385B">
        <w:t>3</w:t>
      </w:r>
      <w:r w:rsidR="00810D40" w:rsidRPr="00EA1B57">
        <w:t>)</w:t>
      </w:r>
      <w:r w:rsidR="00810D40">
        <w:t xml:space="preserve"> </w:t>
      </w:r>
      <w:r w:rsidRPr="00776C3B">
        <w:t xml:space="preserve"> се предхожда от обсъждане на резултатите от анализа със заинтересованите страни</w:t>
      </w:r>
      <w:r w:rsidR="00776C3B" w:rsidRPr="00776C3B">
        <w:t xml:space="preserve"> </w:t>
      </w:r>
      <w:r w:rsidR="00163A20" w:rsidRPr="00776C3B">
        <w:t xml:space="preserve">– </w:t>
      </w:r>
      <w:r w:rsidR="00221EA0" w:rsidRPr="00776C3B">
        <w:t xml:space="preserve">държавни институции, </w:t>
      </w:r>
      <w:r w:rsidR="00163A20" w:rsidRPr="00776C3B">
        <w:t>браншови организации, работодатели, експерти в областта на професионалното обучение</w:t>
      </w:r>
      <w:r w:rsidR="00BC286D" w:rsidRPr="00776C3B">
        <w:t xml:space="preserve"> и др</w:t>
      </w:r>
      <w:r w:rsidR="00163A20" w:rsidRPr="00776C3B">
        <w:t xml:space="preserve">. </w:t>
      </w:r>
      <w:r w:rsidR="00DE73B1" w:rsidRPr="00776C3B">
        <w:t xml:space="preserve">На </w:t>
      </w:r>
      <w:r w:rsidR="00163A20" w:rsidRPr="00776C3B">
        <w:t xml:space="preserve">тези дискусии се взема решение </w:t>
      </w:r>
      <w:r w:rsidR="00221EA0" w:rsidRPr="00776C3B">
        <w:t xml:space="preserve">как да </w:t>
      </w:r>
      <w:r w:rsidR="00163A20" w:rsidRPr="00776C3B">
        <w:t xml:space="preserve"> </w:t>
      </w:r>
      <w:r w:rsidR="00221EA0" w:rsidRPr="00776C3B">
        <w:t xml:space="preserve">бъдат актуализирани </w:t>
      </w:r>
      <w:r w:rsidR="00163A20" w:rsidRPr="00776C3B">
        <w:t>профилите, за да отговарят на резултатите от проучването.</w:t>
      </w:r>
    </w:p>
    <w:p w14:paraId="2AFE72B0" w14:textId="26506D22" w:rsidR="008A049B" w:rsidRPr="00776C3B" w:rsidRDefault="008A049B" w:rsidP="001E13A2">
      <w:r w:rsidRPr="00776C3B">
        <w:t xml:space="preserve">В зависимост от </w:t>
      </w:r>
      <w:r w:rsidR="001E13A2" w:rsidRPr="00776C3B">
        <w:t>взетите при обсъжданията решения</w:t>
      </w:r>
      <w:r w:rsidRPr="00776C3B">
        <w:t xml:space="preserve"> се извършва актуализация</w:t>
      </w:r>
      <w:r w:rsidR="00BC286D" w:rsidRPr="00776C3B">
        <w:t>та</w:t>
      </w:r>
      <w:r w:rsidRPr="00776C3B">
        <w:t xml:space="preserve"> на </w:t>
      </w:r>
      <w:r w:rsidR="003A6A93" w:rsidRPr="00776C3B">
        <w:rPr>
          <w:iCs/>
          <w:noProof/>
        </w:rPr>
        <w:t>унифицираните профили по професии/длъжности</w:t>
      </w:r>
      <w:r w:rsidRPr="00776C3B">
        <w:rPr>
          <w:iCs/>
          <w:noProof/>
        </w:rPr>
        <w:t xml:space="preserve">: отпадат или се добавят нови </w:t>
      </w:r>
      <w:r w:rsidRPr="00776C3B">
        <w:t xml:space="preserve">специфични дигитални компетентности и/или се коригира целевото ниво на владеене. </w:t>
      </w:r>
      <w:r w:rsidR="00E252E9" w:rsidRPr="00776C3B">
        <w:t>Възможно</w:t>
      </w:r>
      <w:r w:rsidRPr="00776C3B">
        <w:t xml:space="preserve"> е към профила да се добавят нови трудови дейности или някои </w:t>
      </w:r>
      <w:r w:rsidR="00407D75" w:rsidRPr="00776C3B">
        <w:t xml:space="preserve">от тях </w:t>
      </w:r>
      <w:r w:rsidRPr="00776C3B">
        <w:t xml:space="preserve">да отпаднат, </w:t>
      </w:r>
      <w:r w:rsidR="001E13A2" w:rsidRPr="00776C3B">
        <w:t>при положение, че</w:t>
      </w:r>
      <w:r w:rsidRPr="00776C3B">
        <w:t xml:space="preserve"> методът на проучването е дал възможност за събиране на такава информация.</w:t>
      </w:r>
    </w:p>
    <w:p w14:paraId="708EE00B" w14:textId="141F9619" w:rsidR="00EA1B57" w:rsidRDefault="001E13A2" w:rsidP="00DA0199">
      <w:r w:rsidRPr="00DA0199">
        <w:t>При положение, че при анализа е установен</w:t>
      </w:r>
      <w:r w:rsidR="00407D75" w:rsidRPr="00DA0199">
        <w:t>а необходимост от</w:t>
      </w:r>
      <w:r w:rsidRPr="00DA0199">
        <w:t xml:space="preserve"> </w:t>
      </w:r>
      <w:r w:rsidR="00E252E9" w:rsidRPr="00DA0199">
        <w:t xml:space="preserve">възникването на нови ключови професии, те </w:t>
      </w:r>
      <w:r w:rsidR="00407D75" w:rsidRPr="00DA0199">
        <w:t xml:space="preserve">следва </w:t>
      </w:r>
      <w:r w:rsidR="00E252E9" w:rsidRPr="00DA0199">
        <w:t>да се добавят към вече изследваните</w:t>
      </w:r>
      <w:r w:rsidR="00BC286D" w:rsidRPr="00DA0199">
        <w:t xml:space="preserve"> от икономическата дейност/сектора</w:t>
      </w:r>
      <w:r w:rsidR="00E252E9" w:rsidRPr="00DA0199">
        <w:t xml:space="preserve">, като се започне с разработка на </w:t>
      </w:r>
      <w:r w:rsidR="00407D75" w:rsidRPr="00DA0199">
        <w:t xml:space="preserve">унифицираните </w:t>
      </w:r>
      <w:r w:rsidR="00E252E9" w:rsidRPr="00DA0199">
        <w:t>профили за тях и след това се продължи по общия ред.</w:t>
      </w:r>
      <w:r w:rsidR="00470FAD" w:rsidRPr="00DA0199">
        <w:t xml:space="preserve"> </w:t>
      </w:r>
      <w:r w:rsidR="00470FAD" w:rsidRPr="00EA1B57">
        <w:t>При разработване на унифицирани</w:t>
      </w:r>
      <w:r w:rsidR="00DA0199" w:rsidRPr="00EA1B57">
        <w:rPr>
          <w:lang w:val="en-US"/>
        </w:rPr>
        <w:t>je</w:t>
      </w:r>
      <w:r w:rsidR="00470FAD" w:rsidRPr="00EA1B57">
        <w:t xml:space="preserve"> профили за новите </w:t>
      </w:r>
      <w:r w:rsidR="00470FAD" w:rsidRPr="00EA1B57">
        <w:lastRenderedPageBreak/>
        <w:t xml:space="preserve">ключови дейности могат да се използват </w:t>
      </w:r>
      <w:r w:rsidR="00470FAD" w:rsidRPr="00EA1B57">
        <w:rPr>
          <w:b/>
          <w:bCs/>
        </w:rPr>
        <w:t>Изискванията към изготвянето на унифицирани профили на дигиталните умения  по ключови длъжности/или професии по НКПД 2011 и по нива и области на компетентност</w:t>
      </w:r>
      <w:r w:rsidR="00DA0199" w:rsidRPr="00EA1B57">
        <w:rPr>
          <w:b/>
          <w:bCs/>
        </w:rPr>
        <w:t>, съгласно Европейската рамка за дигитални умения DigComp 2.1</w:t>
      </w:r>
      <w:r w:rsidR="007C5911">
        <w:rPr>
          <w:rStyle w:val="FootnoteReference"/>
          <w:b/>
          <w:bCs/>
        </w:rPr>
        <w:footnoteReference w:id="6"/>
      </w:r>
      <w:r w:rsidR="00DA0199" w:rsidRPr="00EA1B57">
        <w:rPr>
          <w:b/>
          <w:bCs/>
        </w:rPr>
        <w:t xml:space="preserve"> </w:t>
      </w:r>
      <w:r w:rsidR="00EA1B57" w:rsidRPr="00EA1B57">
        <w:t xml:space="preserve">(Приложение </w:t>
      </w:r>
      <w:r w:rsidR="003C5381">
        <w:t>9</w:t>
      </w:r>
      <w:r w:rsidR="00EA1B57" w:rsidRPr="00EA1B57">
        <w:t>).</w:t>
      </w:r>
    </w:p>
    <w:p w14:paraId="75899151" w14:textId="669F0F41" w:rsidR="005213B2" w:rsidRPr="00BA3D1B" w:rsidRDefault="005213B2" w:rsidP="002659F3">
      <w:pPr>
        <w:pStyle w:val="Heading2"/>
      </w:pPr>
      <w:bookmarkStart w:id="20" w:name="_Toc128592183"/>
      <w:r w:rsidRPr="00BA3D1B">
        <w:t>Актуализиране на програмите за неформално обучение</w:t>
      </w:r>
      <w:bookmarkEnd w:id="20"/>
      <w:r w:rsidRPr="00BA3D1B">
        <w:t xml:space="preserve"> </w:t>
      </w:r>
    </w:p>
    <w:p w14:paraId="0C71B2BF" w14:textId="2DC1EF69" w:rsidR="003A6A93" w:rsidRPr="00776C3B" w:rsidRDefault="009F3576" w:rsidP="001E13A2">
      <w:r w:rsidRPr="00776C3B">
        <w:t>Следващата стъпка</w:t>
      </w:r>
      <w:r w:rsidR="00BC286D" w:rsidRPr="00776C3B">
        <w:t xml:space="preserve"> от</w:t>
      </w:r>
      <w:r w:rsidRPr="00776C3B">
        <w:t xml:space="preserve"> </w:t>
      </w:r>
      <w:r w:rsidR="00BC286D" w:rsidRPr="00776C3B">
        <w:t xml:space="preserve">технологията за поддържане и надграждане на специфичните дигитални умения </w:t>
      </w:r>
      <w:r w:rsidRPr="00776C3B">
        <w:t>е а</w:t>
      </w:r>
      <w:r w:rsidR="003A6A93" w:rsidRPr="00776C3B">
        <w:t>ктуализиране</w:t>
      </w:r>
      <w:r w:rsidR="00BC286D" w:rsidRPr="00776C3B">
        <w:t>то</w:t>
      </w:r>
      <w:r w:rsidR="003A6A93" w:rsidRPr="00776C3B">
        <w:t xml:space="preserve"> на учебното съдържание в </w:t>
      </w:r>
      <w:r w:rsidR="00E219CC" w:rsidRPr="003C5381">
        <w:rPr>
          <w:b/>
          <w:bCs/>
        </w:rPr>
        <w:t>П</w:t>
      </w:r>
      <w:r w:rsidR="003A6A93" w:rsidRPr="003C5381">
        <w:rPr>
          <w:b/>
          <w:bCs/>
        </w:rPr>
        <w:t>рограм</w:t>
      </w:r>
      <w:r w:rsidR="00E219CC" w:rsidRPr="003C5381">
        <w:rPr>
          <w:b/>
          <w:bCs/>
        </w:rPr>
        <w:t>а</w:t>
      </w:r>
      <w:r w:rsidR="00DB4445" w:rsidRPr="003C5381">
        <w:rPr>
          <w:b/>
          <w:bCs/>
        </w:rPr>
        <w:t>та</w:t>
      </w:r>
      <w:r w:rsidR="003A6A93" w:rsidRPr="003C5381">
        <w:rPr>
          <w:b/>
          <w:bCs/>
        </w:rPr>
        <w:t xml:space="preserve"> за неформално обучение за придобиване и развитие на специфичните дигитални умения</w:t>
      </w:r>
      <w:r w:rsidR="00DB4445" w:rsidRPr="003C5381">
        <w:rPr>
          <w:b/>
          <w:bCs/>
        </w:rPr>
        <w:t>/компетентности</w:t>
      </w:r>
      <w:r w:rsidR="003A6A93" w:rsidRPr="003C5381">
        <w:rPr>
          <w:b/>
          <w:bCs/>
        </w:rPr>
        <w:t xml:space="preserve"> за икономическа дейност</w:t>
      </w:r>
      <w:r w:rsidR="00DB4445" w:rsidRPr="003C5381">
        <w:rPr>
          <w:b/>
          <w:bCs/>
        </w:rPr>
        <w:t>,</w:t>
      </w:r>
      <w:r w:rsidR="00DE200C" w:rsidRPr="00DE200C">
        <w:rPr>
          <w:rFonts w:asciiTheme="minorHAnsi" w:eastAsia="Calibri" w:hAnsiTheme="minorHAnsi" w:cstheme="minorHAnsi"/>
          <w:bCs/>
          <w:caps/>
          <w:sz w:val="20"/>
          <w:szCs w:val="20"/>
        </w:rPr>
        <w:t xml:space="preserve"> </w:t>
      </w:r>
      <w:r w:rsidR="00DE200C" w:rsidRPr="00952C7C">
        <w:rPr>
          <w:rFonts w:asciiTheme="minorHAnsi" w:eastAsia="Calibri" w:hAnsiTheme="minorHAnsi" w:cstheme="minorHAnsi"/>
          <w:b/>
          <w:caps/>
        </w:rPr>
        <w:t xml:space="preserve">С10.7. </w:t>
      </w:r>
      <w:r w:rsidR="00BA1A22" w:rsidRPr="00761B58">
        <w:rPr>
          <w:rFonts w:asciiTheme="minorHAnsi" w:eastAsia="Calibri" w:hAnsiTheme="minorHAnsi" w:cstheme="minorHAnsi"/>
          <w:b/>
        </w:rPr>
        <w:t>Производство на хлебни и тестени изделия</w:t>
      </w:r>
      <w:r w:rsidR="00DE200C">
        <w:rPr>
          <w:rFonts w:asciiTheme="minorHAnsi" w:eastAsia="Calibri" w:hAnsiTheme="minorHAnsi" w:cstheme="minorHAnsi"/>
          <w:bCs/>
          <w:caps/>
          <w:sz w:val="20"/>
          <w:szCs w:val="20"/>
        </w:rPr>
        <w:t xml:space="preserve">, </w:t>
      </w:r>
      <w:r w:rsidR="00DB4445" w:rsidRPr="003C5381">
        <w:rPr>
          <w:b/>
          <w:bCs/>
        </w:rPr>
        <w:t xml:space="preserve"> съгласно КИД-2008</w:t>
      </w:r>
      <w:r w:rsidR="00952C7C">
        <w:rPr>
          <w:b/>
          <w:bCs/>
        </w:rPr>
        <w:t xml:space="preserve"> </w:t>
      </w:r>
      <w:r w:rsidR="007C5911">
        <w:rPr>
          <w:rStyle w:val="FootnoteReference"/>
        </w:rPr>
        <w:footnoteReference w:id="7"/>
      </w:r>
      <w:r w:rsidR="007C5911">
        <w:t xml:space="preserve"> </w:t>
      </w:r>
      <w:r w:rsidR="00E219CC">
        <w:t xml:space="preserve">(Приложение </w:t>
      </w:r>
      <w:r w:rsidR="0078385B">
        <w:t>4</w:t>
      </w:r>
      <w:r w:rsidR="00E219CC">
        <w:t>)</w:t>
      </w:r>
      <w:r w:rsidRPr="00776C3B">
        <w:t xml:space="preserve"> </w:t>
      </w:r>
    </w:p>
    <w:p w14:paraId="00E2EEC8" w14:textId="5A07F7D5" w:rsidR="009F3576" w:rsidRPr="00776C3B" w:rsidRDefault="009F3576" w:rsidP="001E13A2">
      <w:r w:rsidRPr="00776C3B">
        <w:t xml:space="preserve">При съставяне на учебното съдържание </w:t>
      </w:r>
      <w:r w:rsidR="00A323D0" w:rsidRPr="00776C3B">
        <w:t xml:space="preserve">е необходимо да </w:t>
      </w:r>
      <w:r w:rsidRPr="00776C3B">
        <w:t>се вземат предвид</w:t>
      </w:r>
      <w:r w:rsidR="00A323D0" w:rsidRPr="00776C3B">
        <w:t xml:space="preserve"> дефицитите и дисбалансите в</w:t>
      </w:r>
      <w:r w:rsidRPr="00776C3B">
        <w:t xml:space="preserve"> специфични</w:t>
      </w:r>
      <w:r w:rsidR="00A323D0" w:rsidRPr="00776C3B">
        <w:t>те</w:t>
      </w:r>
      <w:r w:rsidRPr="00776C3B">
        <w:t xml:space="preserve"> дигитални умения/компетентности, установени</w:t>
      </w:r>
      <w:r w:rsidRPr="00776C3B">
        <w:rPr>
          <w:strike/>
        </w:rPr>
        <w:t>те</w:t>
      </w:r>
      <w:r w:rsidRPr="00776C3B">
        <w:t xml:space="preserve"> по време </w:t>
      </w:r>
      <w:r w:rsidR="00A323D0" w:rsidRPr="00776C3B">
        <w:t xml:space="preserve">на </w:t>
      </w:r>
      <w:r w:rsidRPr="00776C3B">
        <w:t xml:space="preserve">проучването и обсъждането на унифицираните профили. </w:t>
      </w:r>
    </w:p>
    <w:p w14:paraId="1CEF1446" w14:textId="38239955" w:rsidR="00C81467" w:rsidRPr="00776C3B" w:rsidRDefault="00C81467" w:rsidP="001E13A2">
      <w:r w:rsidRPr="00776C3B">
        <w:t xml:space="preserve">При актуализирането </w:t>
      </w:r>
      <w:r w:rsidR="00A323D0" w:rsidRPr="00776C3B">
        <w:t xml:space="preserve">на програмите за неформално обучение може </w:t>
      </w:r>
      <w:r w:rsidRPr="00776C3B">
        <w:t>да възникнат следните ситуации:</w:t>
      </w:r>
    </w:p>
    <w:p w14:paraId="2D0EBAB6" w14:textId="6999548E" w:rsidR="00815B6C" w:rsidRPr="00776C3B" w:rsidRDefault="00815B6C">
      <w:pPr>
        <w:pStyle w:val="ListParagraph"/>
        <w:numPr>
          <w:ilvl w:val="1"/>
          <w:numId w:val="3"/>
        </w:numPr>
        <w:rPr>
          <w:rFonts w:eastAsia="Calibri"/>
          <w:bCs/>
        </w:rPr>
      </w:pPr>
      <w:r w:rsidRPr="00776C3B">
        <w:t>П</w:t>
      </w:r>
      <w:r w:rsidR="009F3576" w:rsidRPr="00776C3B">
        <w:t xml:space="preserve">ромяна на нивото </w:t>
      </w:r>
      <w:r w:rsidRPr="00776C3B">
        <w:t xml:space="preserve">на владеене </w:t>
      </w:r>
      <w:r w:rsidR="009F3576" w:rsidRPr="00776C3B">
        <w:t>на специфичн</w:t>
      </w:r>
      <w:r w:rsidRPr="00776C3B">
        <w:t>а</w:t>
      </w:r>
      <w:r w:rsidR="009F3576" w:rsidRPr="00776C3B">
        <w:t xml:space="preserve"> дигиталн</w:t>
      </w:r>
      <w:r w:rsidRPr="00776C3B">
        <w:t>а</w:t>
      </w:r>
      <w:r w:rsidR="009F3576" w:rsidRPr="00776C3B">
        <w:t xml:space="preserve"> компетентност</w:t>
      </w:r>
      <w:r w:rsidR="0025412D" w:rsidRPr="00776C3B">
        <w:t xml:space="preserve">. </w:t>
      </w:r>
    </w:p>
    <w:p w14:paraId="1AE97BF4" w14:textId="6CAB3D55" w:rsidR="00DF4DCE" w:rsidRPr="00776C3B" w:rsidRDefault="009F3576" w:rsidP="00815B6C">
      <w:pPr>
        <w:pStyle w:val="ListParagraph"/>
        <w:ind w:left="360"/>
        <w:rPr>
          <w:rFonts w:eastAsia="Calibri"/>
          <w:bCs/>
        </w:rPr>
      </w:pPr>
      <w:r w:rsidRPr="00776C3B">
        <w:t xml:space="preserve">В </w:t>
      </w:r>
      <w:r w:rsidR="00815B6C" w:rsidRPr="00776C3B">
        <w:t xml:space="preserve">този </w:t>
      </w:r>
      <w:r w:rsidRPr="00776C3B">
        <w:t xml:space="preserve">случай </w:t>
      </w:r>
      <w:r w:rsidR="00815B6C" w:rsidRPr="00776C3B">
        <w:t xml:space="preserve">в програмата </w:t>
      </w:r>
      <w:r w:rsidRPr="00776C3B">
        <w:t xml:space="preserve">се актуализира само графата </w:t>
      </w:r>
      <w:r w:rsidR="00815B6C" w:rsidRPr="00776C3B">
        <w:t>„</w:t>
      </w:r>
      <w:r w:rsidRPr="00776C3B">
        <w:rPr>
          <w:rFonts w:eastAsia="Calibri"/>
          <w:b/>
          <w:bCs/>
        </w:rPr>
        <w:t xml:space="preserve">Очаквани резултати от обучението: </w:t>
      </w:r>
      <w:r w:rsidRPr="00776C3B">
        <w:rPr>
          <w:rFonts w:eastAsia="Calibri"/>
          <w:b/>
        </w:rPr>
        <w:t>знания, умения, компетентности</w:t>
      </w:r>
      <w:r w:rsidR="00815B6C" w:rsidRPr="00776C3B">
        <w:rPr>
          <w:rFonts w:eastAsia="Calibri"/>
          <w:b/>
        </w:rPr>
        <w:t>“</w:t>
      </w:r>
      <w:r w:rsidRPr="00776C3B">
        <w:rPr>
          <w:rFonts w:eastAsia="Calibri"/>
          <w:b/>
        </w:rPr>
        <w:t xml:space="preserve"> </w:t>
      </w:r>
      <w:r w:rsidRPr="00776C3B">
        <w:rPr>
          <w:rFonts w:eastAsia="Calibri"/>
        </w:rPr>
        <w:t xml:space="preserve">от документа </w:t>
      </w:r>
      <w:r w:rsidR="00815B6C" w:rsidRPr="00776C3B">
        <w:rPr>
          <w:rFonts w:eastAsia="Calibri"/>
          <w:b/>
        </w:rPr>
        <w:t>„</w:t>
      </w:r>
      <w:r w:rsidR="003669D9" w:rsidRPr="00776C3B">
        <w:rPr>
          <w:rFonts w:eastAsia="Calibri"/>
          <w:b/>
        </w:rPr>
        <w:t>Учебно съдържание за придобиване и развитие на специфични дигитални умения/компетентности</w:t>
      </w:r>
      <w:r w:rsidR="003669D9" w:rsidRPr="00776C3B">
        <w:rPr>
          <w:rFonts w:eastAsia="Calibri"/>
          <w:b/>
          <w:bCs/>
        </w:rPr>
        <w:t>"</w:t>
      </w:r>
      <w:r w:rsidRPr="00776C3B">
        <w:rPr>
          <w:rFonts w:eastAsia="Calibri"/>
          <w:b/>
          <w:bCs/>
        </w:rPr>
        <w:t xml:space="preserve"> </w:t>
      </w:r>
      <w:r w:rsidRPr="00776C3B">
        <w:rPr>
          <w:rFonts w:eastAsia="Calibri"/>
          <w:bCs/>
        </w:rPr>
        <w:t xml:space="preserve">за съответната длъжност/професия. </w:t>
      </w:r>
    </w:p>
    <w:p w14:paraId="0A44F94D" w14:textId="4091715B" w:rsidR="009F3576" w:rsidRPr="003C5381" w:rsidRDefault="009F3576" w:rsidP="003669D9">
      <w:pPr>
        <w:shd w:val="clear" w:color="auto" w:fill="FFFFFF"/>
        <w:ind w:left="360"/>
        <w:rPr>
          <w:b/>
          <w:bCs/>
          <w:noProof/>
        </w:rPr>
      </w:pPr>
      <w:r w:rsidRPr="00776C3B">
        <w:rPr>
          <w:noProof/>
        </w:rPr>
        <w:t xml:space="preserve">Описанието на целевото ниво </w:t>
      </w:r>
      <w:r w:rsidR="00E219CC">
        <w:rPr>
          <w:noProof/>
        </w:rPr>
        <w:t xml:space="preserve">на владеене на дигиталните умения </w:t>
      </w:r>
      <w:r w:rsidRPr="00776C3B">
        <w:rPr>
          <w:noProof/>
        </w:rPr>
        <w:t xml:space="preserve">трябва да бъде съобразено </w:t>
      </w:r>
      <w:r w:rsidRPr="003C5381">
        <w:rPr>
          <w:noProof/>
        </w:rPr>
        <w:t xml:space="preserve">с </w:t>
      </w:r>
      <w:r w:rsidR="00815B6C" w:rsidRPr="003C5381">
        <w:t>Европейската рамка за дигитални умения</w:t>
      </w:r>
      <w:r w:rsidR="00815B6C" w:rsidRPr="003C5381">
        <w:rPr>
          <w:rStyle w:val="Heading1Char"/>
          <w:rFonts w:cs="Calibri"/>
          <w:color w:val="auto"/>
          <w:sz w:val="24"/>
          <w:szCs w:val="24"/>
        </w:rPr>
        <w:t xml:space="preserve"> </w:t>
      </w:r>
      <w:r w:rsidR="00815B6C" w:rsidRPr="003C5381">
        <w:rPr>
          <w:rStyle w:val="Emphasis"/>
          <w:i w:val="0"/>
          <w:iCs w:val="0"/>
          <w:noProof/>
        </w:rPr>
        <w:t>Dig</w:t>
      </w:r>
      <w:r w:rsidR="003C5381" w:rsidRPr="003C5381">
        <w:rPr>
          <w:rStyle w:val="Emphasis"/>
          <w:i w:val="0"/>
          <w:iCs w:val="0"/>
          <w:noProof/>
        </w:rPr>
        <w:t>С</w:t>
      </w:r>
      <w:r w:rsidR="00815B6C" w:rsidRPr="003C5381">
        <w:rPr>
          <w:rStyle w:val="Emphasis"/>
          <w:i w:val="0"/>
          <w:iCs w:val="0"/>
          <w:noProof/>
        </w:rPr>
        <w:t>omp 2.1.</w:t>
      </w:r>
    </w:p>
    <w:p w14:paraId="317A620E" w14:textId="46FA92CA" w:rsidR="00A07108" w:rsidRPr="00776C3B" w:rsidRDefault="00A07108" w:rsidP="00942CD0">
      <w:pPr>
        <w:pStyle w:val="ListParagraph"/>
        <w:numPr>
          <w:ilvl w:val="1"/>
          <w:numId w:val="3"/>
        </w:numPr>
      </w:pPr>
      <w:r w:rsidRPr="00776C3B">
        <w:t>Допълване или премахване на специфична дигитална компетентност</w:t>
      </w:r>
      <w:r w:rsidR="00EF158F">
        <w:t xml:space="preserve">. </w:t>
      </w:r>
      <w:r w:rsidR="00B31D94" w:rsidRPr="00776C3B">
        <w:t>Тази ситуация изисква към учебната програма да се добави или да се извади от нея определена тема или модул.</w:t>
      </w:r>
    </w:p>
    <w:p w14:paraId="5A38CB6F" w14:textId="15DE19B7" w:rsidR="003E2D3E" w:rsidRDefault="00200110" w:rsidP="003E2D3E">
      <w:pPr>
        <w:shd w:val="clear" w:color="auto" w:fill="FFFFFF"/>
        <w:ind w:left="360"/>
        <w:rPr>
          <w:rStyle w:val="Emphasis"/>
          <w:i w:val="0"/>
          <w:iCs w:val="0"/>
          <w:noProof/>
        </w:rPr>
      </w:pPr>
      <w:r w:rsidRPr="0078385B">
        <w:rPr>
          <w:rStyle w:val="Emphasis"/>
          <w:i w:val="0"/>
          <w:iCs w:val="0"/>
        </w:rPr>
        <w:t>Важно условие е всяка добавена специфична дигитална компетентност да бъде съотнесена към няко</w:t>
      </w:r>
      <w:r w:rsidR="003E2D3E" w:rsidRPr="0078385B">
        <w:rPr>
          <w:rStyle w:val="Emphasis"/>
          <w:i w:val="0"/>
          <w:iCs w:val="0"/>
        </w:rPr>
        <w:t>я</w:t>
      </w:r>
      <w:r w:rsidRPr="0078385B">
        <w:rPr>
          <w:rStyle w:val="Emphasis"/>
          <w:i w:val="0"/>
          <w:iCs w:val="0"/>
        </w:rPr>
        <w:t xml:space="preserve"> от</w:t>
      </w:r>
      <w:r w:rsidRPr="0078385B">
        <w:rPr>
          <w:rStyle w:val="Emphasis"/>
          <w:i w:val="0"/>
          <w:iCs w:val="0"/>
          <w:noProof/>
        </w:rPr>
        <w:t xml:space="preserve"> дигиталните компетентности на </w:t>
      </w:r>
      <w:r w:rsidRPr="0078385B">
        <w:rPr>
          <w:rStyle w:val="Emphasis"/>
          <w:i w:val="0"/>
          <w:iCs w:val="0"/>
        </w:rPr>
        <w:t xml:space="preserve">Европейската рамка за </w:t>
      </w:r>
      <w:r w:rsidRPr="0078385B">
        <w:rPr>
          <w:rStyle w:val="Emphasis"/>
          <w:i w:val="0"/>
          <w:iCs w:val="0"/>
        </w:rPr>
        <w:lastRenderedPageBreak/>
        <w:t xml:space="preserve">дигитални умения </w:t>
      </w:r>
      <w:r w:rsidRPr="0078385B">
        <w:rPr>
          <w:rStyle w:val="Emphasis"/>
          <w:i w:val="0"/>
          <w:iCs w:val="0"/>
          <w:noProof/>
        </w:rPr>
        <w:t>Dig</w:t>
      </w:r>
      <w:r w:rsidR="003E2D3E" w:rsidRPr="0078385B">
        <w:rPr>
          <w:rStyle w:val="Emphasis"/>
          <w:i w:val="0"/>
          <w:iCs w:val="0"/>
          <w:noProof/>
        </w:rPr>
        <w:t>С</w:t>
      </w:r>
      <w:r w:rsidRPr="0078385B">
        <w:rPr>
          <w:rStyle w:val="Emphasis"/>
          <w:i w:val="0"/>
          <w:iCs w:val="0"/>
          <w:noProof/>
        </w:rPr>
        <w:t xml:space="preserve">omp 2.1. Ако от изследването се очертае </w:t>
      </w:r>
      <w:r w:rsidR="003E2D3E" w:rsidRPr="0078385B">
        <w:rPr>
          <w:rStyle w:val="Emphasis"/>
          <w:i w:val="0"/>
          <w:iCs w:val="0"/>
          <w:noProof/>
        </w:rPr>
        <w:t xml:space="preserve">специфична </w:t>
      </w:r>
      <w:r w:rsidRPr="0078385B">
        <w:rPr>
          <w:rStyle w:val="Emphasis"/>
          <w:i w:val="0"/>
          <w:iCs w:val="0"/>
          <w:noProof/>
        </w:rPr>
        <w:t xml:space="preserve">дигитална компетентност, която не може да бъде съотнесена </w:t>
      </w:r>
      <w:r w:rsidR="003E2D3E" w:rsidRPr="0078385B">
        <w:rPr>
          <w:rStyle w:val="Emphasis"/>
          <w:i w:val="0"/>
          <w:iCs w:val="0"/>
          <w:noProof/>
        </w:rPr>
        <w:t xml:space="preserve">към </w:t>
      </w:r>
      <w:r w:rsidR="003E2D3E" w:rsidRPr="0078385B">
        <w:rPr>
          <w:noProof/>
        </w:rPr>
        <w:t>някоя от</w:t>
      </w:r>
      <w:r w:rsidR="003E2D3E" w:rsidRPr="0078385B">
        <w:t xml:space="preserve"> дигиталните компетентности от</w:t>
      </w:r>
      <w:r w:rsidRPr="0078385B">
        <w:rPr>
          <w:rStyle w:val="Emphasis"/>
          <w:i w:val="0"/>
          <w:iCs w:val="0"/>
          <w:noProof/>
        </w:rPr>
        <w:t xml:space="preserve"> </w:t>
      </w:r>
      <w:r w:rsidR="003E2D3E" w:rsidRPr="0078385B">
        <w:rPr>
          <w:rStyle w:val="Emphasis"/>
          <w:i w:val="0"/>
          <w:iCs w:val="0"/>
          <w:noProof/>
        </w:rPr>
        <w:t>DigСomp 2.1.</w:t>
      </w:r>
      <w:r w:rsidR="008666FF" w:rsidRPr="0078385B">
        <w:rPr>
          <w:rStyle w:val="Emphasis"/>
          <w:i w:val="0"/>
          <w:iCs w:val="0"/>
          <w:noProof/>
        </w:rPr>
        <w:t>,</w:t>
      </w:r>
      <w:r w:rsidR="003E2D3E" w:rsidRPr="0078385B">
        <w:rPr>
          <w:rStyle w:val="Emphasis"/>
          <w:i w:val="0"/>
          <w:iCs w:val="0"/>
          <w:noProof/>
        </w:rPr>
        <w:t xml:space="preserve"> тази  дигитална компетентност следва да бъде съотнесено към някоя от 5-те области </w:t>
      </w:r>
      <w:r w:rsidRPr="0078385B">
        <w:rPr>
          <w:rStyle w:val="Emphasis"/>
          <w:i w:val="0"/>
          <w:iCs w:val="0"/>
          <w:noProof/>
        </w:rPr>
        <w:t>на компетентност</w:t>
      </w:r>
      <w:r w:rsidR="003E2D3E" w:rsidRPr="0078385B">
        <w:rPr>
          <w:rStyle w:val="Emphasis"/>
          <w:i w:val="0"/>
          <w:iCs w:val="0"/>
          <w:noProof/>
        </w:rPr>
        <w:t xml:space="preserve">, определени в </w:t>
      </w:r>
      <w:r w:rsidRPr="0078385B">
        <w:rPr>
          <w:rStyle w:val="Emphasis"/>
          <w:i w:val="0"/>
          <w:iCs w:val="0"/>
          <w:noProof/>
        </w:rPr>
        <w:t xml:space="preserve"> </w:t>
      </w:r>
      <w:r w:rsidR="003E2D3E" w:rsidRPr="0078385B">
        <w:rPr>
          <w:rStyle w:val="Emphasis"/>
          <w:i w:val="0"/>
          <w:iCs w:val="0"/>
          <w:noProof/>
        </w:rPr>
        <w:t xml:space="preserve">DigСomp 2.1. </w:t>
      </w:r>
    </w:p>
    <w:p w14:paraId="2E44237D" w14:textId="77777777" w:rsidR="00134F89" w:rsidRDefault="00134F89" w:rsidP="00EF158F">
      <w:pPr>
        <w:spacing w:before="0"/>
        <w:jc w:val="center"/>
        <w:rPr>
          <w:rFonts w:eastAsia="Calibri" w:cs="Times New Roman"/>
          <w:b/>
          <w:bCs/>
          <w:caps/>
          <w:lang w:eastAsia="en-US"/>
        </w:rPr>
      </w:pPr>
    </w:p>
    <w:p w14:paraId="77815C38" w14:textId="436FACC7" w:rsidR="00EF158F" w:rsidRPr="007802F9" w:rsidRDefault="00EF158F" w:rsidP="00EF158F">
      <w:pPr>
        <w:spacing w:before="0"/>
        <w:jc w:val="center"/>
        <w:rPr>
          <w:rFonts w:eastAsia="Calibri" w:cs="Times New Roman"/>
          <w:b/>
          <w:bCs/>
          <w:caps/>
          <w:lang w:eastAsia="en-US"/>
        </w:rPr>
      </w:pPr>
      <w:r w:rsidRPr="007802F9">
        <w:rPr>
          <w:rFonts w:eastAsia="Calibri" w:cs="Times New Roman"/>
          <w:b/>
          <w:bCs/>
          <w:caps/>
          <w:lang w:eastAsia="en-US"/>
        </w:rPr>
        <w:t>УЧЕБНО СЪДЪРЖАНИЕ</w:t>
      </w:r>
    </w:p>
    <w:p w14:paraId="38BBC5D5" w14:textId="4083CE61" w:rsidR="00EF158F" w:rsidRPr="00EF158F" w:rsidRDefault="00EF158F" w:rsidP="00EF158F">
      <w:pPr>
        <w:spacing w:before="0"/>
        <w:jc w:val="center"/>
        <w:rPr>
          <w:rFonts w:eastAsia="Calibri" w:cs="Times New Roman"/>
          <w:b/>
          <w:bCs/>
          <w:caps/>
          <w:lang w:eastAsia="en-US"/>
        </w:rPr>
      </w:pPr>
      <w:r w:rsidRPr="007802F9">
        <w:rPr>
          <w:rFonts w:eastAsia="Calibri" w:cs="Times New Roman"/>
          <w:b/>
          <w:bCs/>
          <w:caps/>
          <w:lang w:eastAsia="en-US"/>
        </w:rPr>
        <w:t xml:space="preserve">ЗА ПРИДОБИВАНЕ И РАЗВИТИЕ НА СПЕЦИФИЧНИ ДИГИТАЛНИ УМЕНИЯ/КОМПЕТЕНТНОСТИ </w:t>
      </w:r>
      <w:r>
        <w:rPr>
          <w:rFonts w:eastAsia="Calibri" w:cs="Times New Roman"/>
          <w:b/>
          <w:bCs/>
          <w:caps/>
          <w:lang w:val="en-US" w:eastAsia="en-US"/>
        </w:rPr>
        <w:t xml:space="preserve"> </w:t>
      </w:r>
      <w:r w:rsidRPr="00F362DD">
        <w:rPr>
          <w:rFonts w:eastAsia="Calibri" w:cs="Times New Roman"/>
          <w:b/>
          <w:bCs/>
          <w:lang w:eastAsia="en-US"/>
        </w:rPr>
        <w:t>за</w:t>
      </w:r>
      <w:r>
        <w:rPr>
          <w:rFonts w:eastAsia="Calibri" w:cs="Times New Roman"/>
          <w:b/>
          <w:bCs/>
          <w:caps/>
          <w:lang w:eastAsia="en-US"/>
        </w:rPr>
        <w:t xml:space="preserve"> </w:t>
      </w:r>
      <w:r w:rsidRPr="00A70C2B">
        <w:rPr>
          <w:rFonts w:eastAsia="Calibri"/>
          <w:b/>
          <w:szCs w:val="22"/>
          <w:shd w:val="clear" w:color="auto" w:fill="FFFFFF"/>
        </w:rPr>
        <w:t>професия/длъжност</w:t>
      </w:r>
      <w:r>
        <w:rPr>
          <w:rFonts w:eastAsia="Calibri"/>
          <w:b/>
          <w:szCs w:val="22"/>
          <w:shd w:val="clear" w:color="auto" w:fill="FFFFFF"/>
          <w:lang w:val="en-US"/>
        </w:rPr>
        <w:t xml:space="preserve"> </w:t>
      </w:r>
      <w:r>
        <w:rPr>
          <w:rFonts w:eastAsia="Calibri"/>
          <w:b/>
          <w:szCs w:val="22"/>
          <w:shd w:val="clear" w:color="auto" w:fill="FFFFFF"/>
        </w:rPr>
        <w:t xml:space="preserve">81602034 Машинен оператор хлебни изделия </w:t>
      </w:r>
    </w:p>
    <w:p w14:paraId="677B6881" w14:textId="77777777" w:rsidR="00EF158F" w:rsidRPr="007802F9" w:rsidRDefault="00EF158F" w:rsidP="00EF158F">
      <w:pPr>
        <w:spacing w:before="120"/>
        <w:rPr>
          <w:rFonts w:eastAsia="Calibri"/>
          <w:bCs/>
          <w:i/>
          <w:sz w:val="20"/>
          <w:szCs w:val="20"/>
          <w:lang w:eastAsia="en-US"/>
        </w:rPr>
      </w:pPr>
      <w:r w:rsidRPr="007802F9">
        <w:rPr>
          <w:rFonts w:eastAsia="Calibri"/>
          <w:bCs/>
          <w:i/>
          <w:sz w:val="20"/>
          <w:szCs w:val="20"/>
          <w:lang w:eastAsia="en-US"/>
        </w:rPr>
        <w:t xml:space="preserve">Учебното съдържание е предназначено за неформално обучение в съответствие с областите на компетентност от Европейската рамка за дигитални умения DigComp 2.1. </w:t>
      </w:r>
    </w:p>
    <w:tbl>
      <w:tblPr>
        <w:tblStyle w:val="TableGrid4"/>
        <w:tblW w:w="9776" w:type="dxa"/>
        <w:tblLayout w:type="fixed"/>
        <w:tblLook w:val="04A0" w:firstRow="1" w:lastRow="0" w:firstColumn="1" w:lastColumn="0" w:noHBand="0" w:noVBand="1"/>
      </w:tblPr>
      <w:tblGrid>
        <w:gridCol w:w="3114"/>
        <w:gridCol w:w="1276"/>
        <w:gridCol w:w="5386"/>
      </w:tblGrid>
      <w:tr w:rsidR="00EF158F" w:rsidRPr="007802F9" w14:paraId="2281C0E3" w14:textId="77777777" w:rsidTr="00E61FB5">
        <w:trPr>
          <w:trHeight w:val="1207"/>
        </w:trPr>
        <w:tc>
          <w:tcPr>
            <w:tcW w:w="3114" w:type="dxa"/>
            <w:shd w:val="clear" w:color="auto" w:fill="F2F2F2"/>
          </w:tcPr>
          <w:p w14:paraId="046516ED" w14:textId="77777777" w:rsidR="00EF158F" w:rsidRPr="007802F9" w:rsidRDefault="00EF158F" w:rsidP="00E73CFB">
            <w:pPr>
              <w:spacing w:before="0" w:line="240" w:lineRule="auto"/>
              <w:jc w:val="center"/>
              <w:rPr>
                <w:rFonts w:eastAsia="Calibri" w:cs="Times New Roman"/>
                <w:b/>
                <w:sz w:val="20"/>
                <w:szCs w:val="20"/>
                <w:lang w:eastAsia="en-US"/>
              </w:rPr>
            </w:pPr>
          </w:p>
          <w:p w14:paraId="352D3174" w14:textId="77777777" w:rsidR="00EF158F" w:rsidRPr="007802F9" w:rsidRDefault="00EF158F" w:rsidP="00E73CFB">
            <w:pPr>
              <w:spacing w:before="0" w:line="240" w:lineRule="auto"/>
              <w:jc w:val="center"/>
              <w:rPr>
                <w:rFonts w:eastAsia="Calibri" w:cs="Times New Roman"/>
                <w:b/>
                <w:sz w:val="20"/>
                <w:szCs w:val="20"/>
                <w:lang w:eastAsia="en-US"/>
              </w:rPr>
            </w:pPr>
          </w:p>
          <w:p w14:paraId="08ADE453" w14:textId="77777777" w:rsidR="00EF158F" w:rsidRPr="007802F9" w:rsidRDefault="00EF158F" w:rsidP="00E73CFB">
            <w:pPr>
              <w:spacing w:before="0" w:line="240" w:lineRule="auto"/>
              <w:jc w:val="center"/>
              <w:rPr>
                <w:rFonts w:eastAsia="Calibri" w:cs="Times New Roman"/>
                <w:b/>
                <w:color w:val="0070C0"/>
                <w:sz w:val="20"/>
                <w:szCs w:val="20"/>
                <w:lang w:eastAsia="en-US"/>
              </w:rPr>
            </w:pPr>
            <w:r w:rsidRPr="007802F9">
              <w:rPr>
                <w:rFonts w:eastAsia="Calibri" w:cs="Times New Roman"/>
                <w:b/>
                <w:sz w:val="20"/>
                <w:szCs w:val="20"/>
                <w:lang w:eastAsia="en-US"/>
              </w:rPr>
              <w:t>МОДУЛ, ТЕМИ</w:t>
            </w:r>
          </w:p>
        </w:tc>
        <w:tc>
          <w:tcPr>
            <w:tcW w:w="1276" w:type="dxa"/>
            <w:shd w:val="clear" w:color="auto" w:fill="F2F2F2"/>
          </w:tcPr>
          <w:p w14:paraId="121CEB6B" w14:textId="77777777" w:rsidR="00EF158F" w:rsidRPr="007802F9" w:rsidRDefault="00EF158F" w:rsidP="00E73CFB">
            <w:pPr>
              <w:spacing w:before="0" w:line="240" w:lineRule="auto"/>
              <w:ind w:left="-49"/>
              <w:rPr>
                <w:rFonts w:eastAsia="Calibri"/>
                <w:b/>
                <w:bCs/>
                <w:sz w:val="20"/>
                <w:szCs w:val="20"/>
                <w:lang w:eastAsia="en-US"/>
              </w:rPr>
            </w:pPr>
            <w:r w:rsidRPr="007802F9">
              <w:rPr>
                <w:rFonts w:eastAsia="Calibri"/>
                <w:b/>
                <w:bCs/>
                <w:sz w:val="20"/>
                <w:szCs w:val="20"/>
                <w:lang w:eastAsia="en-US"/>
              </w:rPr>
              <w:t>Очаквано ниво на владеене на дигиталното умение/компетентност</w:t>
            </w:r>
          </w:p>
        </w:tc>
        <w:tc>
          <w:tcPr>
            <w:tcW w:w="5386" w:type="dxa"/>
            <w:shd w:val="clear" w:color="auto" w:fill="F2F2F2"/>
          </w:tcPr>
          <w:p w14:paraId="7A80223D" w14:textId="77777777" w:rsidR="00EF158F" w:rsidRPr="007802F9" w:rsidRDefault="00EF158F" w:rsidP="00E73CFB">
            <w:pPr>
              <w:spacing w:before="0" w:line="240" w:lineRule="auto"/>
              <w:rPr>
                <w:rFonts w:eastAsia="Calibri"/>
                <w:b/>
                <w:bCs/>
                <w:sz w:val="20"/>
                <w:szCs w:val="20"/>
                <w:lang w:eastAsia="en-US"/>
              </w:rPr>
            </w:pPr>
          </w:p>
          <w:p w14:paraId="20AE6B1C" w14:textId="77777777" w:rsidR="00EF158F" w:rsidRPr="007802F9" w:rsidRDefault="00EF158F" w:rsidP="00E73CFB">
            <w:pPr>
              <w:spacing w:before="0" w:line="240" w:lineRule="auto"/>
              <w:rPr>
                <w:rFonts w:eastAsia="Calibri"/>
                <w:b/>
                <w:bCs/>
                <w:sz w:val="20"/>
                <w:szCs w:val="20"/>
                <w:lang w:eastAsia="en-US"/>
              </w:rPr>
            </w:pPr>
          </w:p>
          <w:p w14:paraId="5BE5AB16" w14:textId="77777777" w:rsidR="00EF158F" w:rsidRPr="007802F9" w:rsidRDefault="00EF158F" w:rsidP="00E73CFB">
            <w:pPr>
              <w:spacing w:before="0" w:line="240" w:lineRule="auto"/>
              <w:jc w:val="center"/>
              <w:rPr>
                <w:rFonts w:eastAsia="Calibri"/>
                <w:b/>
                <w:bCs/>
                <w:sz w:val="20"/>
                <w:szCs w:val="20"/>
                <w:lang w:eastAsia="en-US"/>
              </w:rPr>
            </w:pPr>
            <w:r w:rsidRPr="007802F9">
              <w:rPr>
                <w:rFonts w:eastAsia="Calibri"/>
                <w:b/>
                <w:bCs/>
                <w:sz w:val="20"/>
                <w:szCs w:val="20"/>
                <w:lang w:eastAsia="en-US"/>
              </w:rPr>
              <w:t>Очаквани резултати от обучението:</w:t>
            </w:r>
          </w:p>
          <w:p w14:paraId="14E14E33" w14:textId="77777777" w:rsidR="00EF158F" w:rsidRPr="007802F9" w:rsidRDefault="00EF158F" w:rsidP="00E73CFB">
            <w:pPr>
              <w:spacing w:before="0" w:line="240" w:lineRule="auto"/>
              <w:jc w:val="center"/>
              <w:rPr>
                <w:rFonts w:eastAsia="Calibri" w:cs="Times New Roman"/>
                <w:bCs/>
                <w:i/>
                <w:iCs/>
                <w:color w:val="0070C0"/>
                <w:sz w:val="20"/>
                <w:szCs w:val="20"/>
                <w:lang w:eastAsia="en-US"/>
              </w:rPr>
            </w:pPr>
            <w:r w:rsidRPr="007802F9">
              <w:rPr>
                <w:rFonts w:eastAsia="Calibri"/>
                <w:b/>
                <w:sz w:val="20"/>
                <w:szCs w:val="20"/>
                <w:lang w:eastAsia="en-US"/>
              </w:rPr>
              <w:t>знания, умения, компетентности</w:t>
            </w:r>
          </w:p>
        </w:tc>
      </w:tr>
      <w:tr w:rsidR="00EF158F" w:rsidRPr="007802F9" w14:paraId="102C251C" w14:textId="77777777" w:rsidTr="00A52B5F">
        <w:tc>
          <w:tcPr>
            <w:tcW w:w="9776" w:type="dxa"/>
            <w:gridSpan w:val="3"/>
            <w:shd w:val="clear" w:color="auto" w:fill="BDD6EE" w:themeFill="accent1" w:themeFillTint="66"/>
          </w:tcPr>
          <w:p w14:paraId="66D18D71" w14:textId="77777777" w:rsidR="00EF158F" w:rsidRPr="007802F9" w:rsidRDefault="00EF158F" w:rsidP="00E73CFB">
            <w:pPr>
              <w:spacing w:before="60" w:after="60"/>
              <w:jc w:val="left"/>
              <w:rPr>
                <w:rFonts w:eastAsia="Calibri" w:cs="Times New Roman"/>
                <w:b/>
                <w:bCs/>
                <w:sz w:val="20"/>
                <w:szCs w:val="20"/>
                <w:lang w:eastAsia="en-US"/>
              </w:rPr>
            </w:pPr>
            <w:r w:rsidRPr="006D1E32">
              <w:rPr>
                <w:rFonts w:eastAsia="Calibri" w:cs="Times New Roman"/>
                <w:b/>
                <w:lang w:val="en-US" w:eastAsia="en-US"/>
              </w:rPr>
              <w:t xml:space="preserve">МОДУЛ 1: </w:t>
            </w:r>
            <w:r w:rsidRPr="006D1E32">
              <w:rPr>
                <w:rFonts w:eastAsia="Calibri" w:cs="Times New Roman"/>
                <w:b/>
                <w:caps/>
                <w:lang w:val="en-US" w:eastAsia="en-US"/>
              </w:rPr>
              <w:t>Грамотност, свързана с информация и данни</w:t>
            </w:r>
          </w:p>
        </w:tc>
      </w:tr>
      <w:tr w:rsidR="00A52B5F" w:rsidRPr="007802F9" w14:paraId="18077F08" w14:textId="77777777" w:rsidTr="00E61FB5">
        <w:tc>
          <w:tcPr>
            <w:tcW w:w="3114" w:type="dxa"/>
          </w:tcPr>
          <w:p w14:paraId="08985CB8" w14:textId="53817646" w:rsidR="00A52B5F" w:rsidRPr="007802F9" w:rsidRDefault="00A52B5F" w:rsidP="00A52B5F">
            <w:pPr>
              <w:spacing w:before="0" w:line="240" w:lineRule="auto"/>
              <w:rPr>
                <w:rFonts w:eastAsia="Calibri" w:cs="Times New Roman"/>
                <w:b/>
                <w:color w:val="0070C0"/>
                <w:sz w:val="22"/>
                <w:szCs w:val="22"/>
                <w:lang w:eastAsia="en-US"/>
              </w:rPr>
            </w:pPr>
            <w:r w:rsidRPr="00B17AF4">
              <w:rPr>
                <w:rFonts w:asciiTheme="minorHAnsi" w:hAnsiTheme="minorHAnsi"/>
                <w:b/>
                <w:noProof/>
              </w:rPr>
              <w:t xml:space="preserve">ТЕМА 1. Софтуерни </w:t>
            </w:r>
            <w:r w:rsidRPr="00B17AF4">
              <w:rPr>
                <w:rFonts w:asciiTheme="minorHAnsi" w:hAnsiTheme="minorHAnsi"/>
                <w:b/>
              </w:rPr>
              <w:t xml:space="preserve"> програми за отчитане и анализ на производствения процес</w:t>
            </w:r>
          </w:p>
        </w:tc>
        <w:tc>
          <w:tcPr>
            <w:tcW w:w="1276" w:type="dxa"/>
          </w:tcPr>
          <w:p w14:paraId="5829C580" w14:textId="060572B1" w:rsidR="00A52B5F" w:rsidRPr="007802F9" w:rsidRDefault="00644145" w:rsidP="00A52B5F">
            <w:pPr>
              <w:spacing w:before="60" w:after="60"/>
              <w:jc w:val="center"/>
              <w:rPr>
                <w:rFonts w:eastAsia="Calibri" w:cs="Times New Roman"/>
                <w:sz w:val="20"/>
                <w:szCs w:val="20"/>
                <w:lang w:eastAsia="en-US"/>
              </w:rPr>
            </w:pPr>
            <w:r>
              <w:rPr>
                <w:rFonts w:eastAsia="Calibri" w:cs="Times New Roman"/>
                <w:sz w:val="20"/>
                <w:szCs w:val="20"/>
                <w:lang w:eastAsia="en-US"/>
              </w:rPr>
              <w:t>4</w:t>
            </w:r>
          </w:p>
        </w:tc>
        <w:tc>
          <w:tcPr>
            <w:tcW w:w="5386" w:type="dxa"/>
          </w:tcPr>
          <w:p w14:paraId="78C1E068" w14:textId="77777777" w:rsidR="00A52B5F" w:rsidRPr="00E61FB5" w:rsidRDefault="00A52B5F" w:rsidP="00A52B5F">
            <w:pPr>
              <w:spacing w:before="60" w:after="60"/>
              <w:rPr>
                <w:rFonts w:asciiTheme="minorHAnsi" w:hAnsiTheme="minorHAnsi" w:cstheme="minorHAnsi"/>
                <w:b/>
                <w:sz w:val="20"/>
                <w:szCs w:val="20"/>
              </w:rPr>
            </w:pPr>
            <w:r w:rsidRPr="00E61FB5">
              <w:rPr>
                <w:rFonts w:asciiTheme="minorHAnsi" w:hAnsiTheme="minorHAnsi" w:cstheme="minorHAnsi"/>
                <w:b/>
                <w:sz w:val="20"/>
                <w:szCs w:val="20"/>
              </w:rPr>
              <w:t>Знания</w:t>
            </w:r>
          </w:p>
          <w:p w14:paraId="40CAF5D5" w14:textId="77777777" w:rsidR="00A52B5F" w:rsidRPr="00E61FB5" w:rsidRDefault="00A52B5F" w:rsidP="00A52B5F">
            <w:pPr>
              <w:pStyle w:val="ListParagraph"/>
              <w:numPr>
                <w:ilvl w:val="0"/>
                <w:numId w:val="25"/>
              </w:numPr>
              <w:spacing w:before="60" w:after="60"/>
              <w:ind w:left="164" w:hanging="164"/>
              <w:rPr>
                <w:rFonts w:asciiTheme="minorHAnsi" w:hAnsiTheme="minorHAnsi" w:cstheme="minorHAnsi"/>
                <w:noProof/>
                <w:sz w:val="20"/>
                <w:szCs w:val="20"/>
              </w:rPr>
            </w:pPr>
            <w:r w:rsidRPr="00E61FB5">
              <w:rPr>
                <w:rFonts w:asciiTheme="minorHAnsi" w:hAnsiTheme="minorHAnsi" w:cstheme="minorHAnsi"/>
                <w:noProof/>
                <w:sz w:val="20"/>
                <w:szCs w:val="20"/>
              </w:rPr>
              <w:t xml:space="preserve">Описва  използваните в производствения процес    софтуерните програми и приложения за отчитане и анализ на производствения процес. </w:t>
            </w:r>
          </w:p>
          <w:p w14:paraId="4545D68D" w14:textId="77777777" w:rsidR="00A52B5F" w:rsidRPr="00E61FB5" w:rsidRDefault="00A52B5F" w:rsidP="00A52B5F">
            <w:pPr>
              <w:pStyle w:val="ListParagraph"/>
              <w:numPr>
                <w:ilvl w:val="0"/>
                <w:numId w:val="25"/>
              </w:numPr>
              <w:spacing w:before="60" w:after="60"/>
              <w:ind w:left="164" w:hanging="164"/>
              <w:rPr>
                <w:rFonts w:asciiTheme="minorHAnsi" w:hAnsiTheme="minorHAnsi" w:cstheme="minorHAnsi"/>
                <w:noProof/>
                <w:sz w:val="20"/>
                <w:szCs w:val="20"/>
              </w:rPr>
            </w:pPr>
            <w:r w:rsidRPr="00E61FB5">
              <w:rPr>
                <w:rFonts w:asciiTheme="minorHAnsi" w:hAnsiTheme="minorHAnsi" w:cstheme="minorHAnsi"/>
                <w:noProof/>
                <w:sz w:val="20"/>
                <w:szCs w:val="20"/>
              </w:rPr>
              <w:t>Описва  подготовката и обработването на първичните документи за отчитане и анализ  на производствения процес  в дигитална среда.</w:t>
            </w:r>
          </w:p>
          <w:p w14:paraId="2344C7D3" w14:textId="77777777" w:rsidR="00A52B5F" w:rsidRPr="00E61FB5" w:rsidRDefault="00A52B5F" w:rsidP="00A52B5F">
            <w:pPr>
              <w:pStyle w:val="ListParagraph"/>
              <w:numPr>
                <w:ilvl w:val="0"/>
                <w:numId w:val="25"/>
              </w:numPr>
              <w:spacing w:before="60" w:after="60"/>
              <w:ind w:left="164" w:hanging="164"/>
              <w:rPr>
                <w:rFonts w:asciiTheme="minorHAnsi" w:hAnsiTheme="minorHAnsi" w:cstheme="minorHAnsi"/>
                <w:noProof/>
                <w:sz w:val="20"/>
                <w:szCs w:val="20"/>
              </w:rPr>
            </w:pPr>
            <w:r w:rsidRPr="00E61FB5">
              <w:rPr>
                <w:rFonts w:asciiTheme="minorHAnsi" w:hAnsiTheme="minorHAnsi" w:cstheme="minorHAnsi"/>
                <w:noProof/>
                <w:sz w:val="20"/>
                <w:szCs w:val="20"/>
              </w:rPr>
              <w:t xml:space="preserve">Описва  възможностите за  съхранение и лесно извличане на дигитална информация за производствения процес. </w:t>
            </w:r>
          </w:p>
          <w:p w14:paraId="20B2B302" w14:textId="77777777" w:rsidR="00A52B5F" w:rsidRPr="00E61FB5" w:rsidRDefault="00A52B5F" w:rsidP="00A52B5F">
            <w:pPr>
              <w:spacing w:before="60" w:after="60"/>
              <w:ind w:left="164" w:hanging="164"/>
              <w:rPr>
                <w:rFonts w:asciiTheme="minorHAnsi" w:hAnsiTheme="minorHAnsi" w:cstheme="minorHAnsi"/>
                <w:noProof/>
                <w:sz w:val="20"/>
                <w:szCs w:val="20"/>
              </w:rPr>
            </w:pPr>
            <w:r w:rsidRPr="00E61FB5">
              <w:rPr>
                <w:rFonts w:asciiTheme="minorHAnsi" w:hAnsiTheme="minorHAnsi" w:cstheme="minorHAnsi"/>
                <w:noProof/>
                <w:sz w:val="20"/>
                <w:szCs w:val="20"/>
              </w:rPr>
              <w:t xml:space="preserve">•  Дефинира значението на всеки документ за нормалното протичане на технологичния процес в дигитална среда. </w:t>
            </w:r>
          </w:p>
          <w:p w14:paraId="028A26E7" w14:textId="77777777" w:rsidR="00A52B5F" w:rsidRPr="00E61FB5" w:rsidRDefault="00A52B5F" w:rsidP="00A52B5F">
            <w:pPr>
              <w:spacing w:before="60" w:after="60"/>
              <w:rPr>
                <w:rFonts w:asciiTheme="minorHAnsi" w:hAnsiTheme="minorHAnsi" w:cstheme="minorHAnsi"/>
                <w:b/>
                <w:noProof/>
                <w:sz w:val="20"/>
                <w:szCs w:val="20"/>
              </w:rPr>
            </w:pPr>
            <w:r w:rsidRPr="00E61FB5">
              <w:rPr>
                <w:rFonts w:asciiTheme="minorHAnsi" w:hAnsiTheme="minorHAnsi" w:cstheme="minorHAnsi"/>
                <w:b/>
                <w:noProof/>
                <w:sz w:val="20"/>
                <w:szCs w:val="20"/>
              </w:rPr>
              <w:t>Умения</w:t>
            </w:r>
          </w:p>
          <w:p w14:paraId="090310DC" w14:textId="77777777" w:rsidR="00A52B5F" w:rsidRPr="00E61FB5" w:rsidRDefault="00A52B5F" w:rsidP="00A52B5F">
            <w:pPr>
              <w:pStyle w:val="ListParagraph"/>
              <w:numPr>
                <w:ilvl w:val="0"/>
                <w:numId w:val="26"/>
              </w:numPr>
              <w:spacing w:before="60" w:after="60" w:line="240" w:lineRule="auto"/>
              <w:ind w:left="179" w:hanging="179"/>
              <w:rPr>
                <w:rFonts w:asciiTheme="minorHAnsi" w:hAnsiTheme="minorHAnsi" w:cstheme="minorHAnsi"/>
                <w:noProof/>
                <w:sz w:val="20"/>
                <w:szCs w:val="20"/>
              </w:rPr>
            </w:pPr>
            <w:r w:rsidRPr="00E61FB5">
              <w:rPr>
                <w:rFonts w:asciiTheme="minorHAnsi" w:hAnsiTheme="minorHAnsi" w:cstheme="minorHAnsi"/>
                <w:noProof/>
                <w:sz w:val="20"/>
                <w:szCs w:val="20"/>
              </w:rPr>
              <w:t>Работи  със софтерните програми и приложения, използвани в производствения процес.</w:t>
            </w:r>
          </w:p>
          <w:p w14:paraId="55AA9074" w14:textId="77777777" w:rsidR="00A52B5F" w:rsidRPr="00E61FB5" w:rsidRDefault="00A52B5F" w:rsidP="00A52B5F">
            <w:pPr>
              <w:pStyle w:val="ListParagraph"/>
              <w:numPr>
                <w:ilvl w:val="0"/>
                <w:numId w:val="25"/>
              </w:numPr>
              <w:spacing w:before="60" w:after="60"/>
              <w:ind w:left="164" w:hanging="190"/>
              <w:rPr>
                <w:rFonts w:asciiTheme="minorHAnsi" w:hAnsiTheme="minorHAnsi" w:cstheme="minorHAnsi"/>
                <w:noProof/>
                <w:sz w:val="20"/>
                <w:szCs w:val="20"/>
              </w:rPr>
            </w:pPr>
            <w:r w:rsidRPr="00E61FB5">
              <w:rPr>
                <w:rFonts w:asciiTheme="minorHAnsi" w:hAnsiTheme="minorHAnsi" w:cstheme="minorHAnsi"/>
                <w:noProof/>
                <w:sz w:val="20"/>
                <w:szCs w:val="20"/>
              </w:rPr>
              <w:t>Подготвя и обработва  в дигитална среда  необходимите документи за отчитане и анализ  на производствения процес .</w:t>
            </w:r>
          </w:p>
          <w:p w14:paraId="0B749C62" w14:textId="77777777" w:rsidR="00A52B5F" w:rsidRPr="00E61FB5" w:rsidRDefault="00A52B5F" w:rsidP="00A52B5F">
            <w:pPr>
              <w:pStyle w:val="ListParagraph"/>
              <w:numPr>
                <w:ilvl w:val="0"/>
                <w:numId w:val="25"/>
              </w:numPr>
              <w:spacing w:before="60" w:after="60"/>
              <w:ind w:left="164" w:hanging="190"/>
              <w:rPr>
                <w:rFonts w:asciiTheme="minorHAnsi" w:hAnsiTheme="minorHAnsi" w:cstheme="minorHAnsi"/>
                <w:noProof/>
                <w:sz w:val="20"/>
                <w:szCs w:val="20"/>
              </w:rPr>
            </w:pPr>
            <w:r w:rsidRPr="00E61FB5">
              <w:rPr>
                <w:rFonts w:asciiTheme="minorHAnsi" w:hAnsiTheme="minorHAnsi" w:cstheme="minorHAnsi"/>
                <w:noProof/>
                <w:sz w:val="20"/>
                <w:szCs w:val="20"/>
              </w:rPr>
              <w:t xml:space="preserve">Съхранява  и лесно извлича  дигитална информация за производствения процес. </w:t>
            </w:r>
          </w:p>
          <w:p w14:paraId="13A01586" w14:textId="77777777" w:rsidR="00A52B5F" w:rsidRPr="00E61FB5" w:rsidRDefault="00A52B5F" w:rsidP="00A52B5F">
            <w:pPr>
              <w:spacing w:before="60" w:after="60"/>
              <w:ind w:left="164" w:hanging="190"/>
              <w:rPr>
                <w:rFonts w:asciiTheme="minorHAnsi" w:hAnsiTheme="minorHAnsi" w:cstheme="minorHAnsi"/>
                <w:noProof/>
                <w:sz w:val="20"/>
                <w:szCs w:val="20"/>
              </w:rPr>
            </w:pPr>
            <w:r w:rsidRPr="00E61FB5">
              <w:rPr>
                <w:rFonts w:asciiTheme="minorHAnsi" w:hAnsiTheme="minorHAnsi" w:cstheme="minorHAnsi"/>
                <w:noProof/>
                <w:sz w:val="20"/>
                <w:szCs w:val="20"/>
              </w:rPr>
              <w:t>•Спазва  инструкциите за безопасност при работа със софтуерни продукти.</w:t>
            </w:r>
          </w:p>
          <w:p w14:paraId="7F6678D0" w14:textId="77777777" w:rsidR="00A52B5F" w:rsidRPr="00E61FB5" w:rsidRDefault="00A52B5F" w:rsidP="00A52B5F">
            <w:pPr>
              <w:spacing w:before="0"/>
              <w:rPr>
                <w:rFonts w:asciiTheme="minorHAnsi" w:hAnsiTheme="minorHAnsi" w:cstheme="minorHAnsi"/>
                <w:b/>
                <w:sz w:val="20"/>
                <w:szCs w:val="20"/>
              </w:rPr>
            </w:pPr>
            <w:r w:rsidRPr="00E61FB5">
              <w:rPr>
                <w:rFonts w:asciiTheme="minorHAnsi" w:hAnsiTheme="minorHAnsi" w:cstheme="minorHAnsi"/>
                <w:b/>
                <w:sz w:val="20"/>
                <w:szCs w:val="20"/>
              </w:rPr>
              <w:t xml:space="preserve">Компетентности </w:t>
            </w:r>
          </w:p>
          <w:p w14:paraId="412DE06D" w14:textId="1935BA2D" w:rsidR="00A52B5F" w:rsidRPr="00E61FB5" w:rsidRDefault="00A52B5F" w:rsidP="00A52B5F">
            <w:pPr>
              <w:spacing w:before="0" w:line="240" w:lineRule="auto"/>
              <w:rPr>
                <w:rFonts w:eastAsia="Calibri" w:cs="Times New Roman"/>
                <w:bCs/>
                <w:i/>
                <w:iCs/>
                <w:color w:val="0070C0"/>
                <w:sz w:val="20"/>
                <w:szCs w:val="20"/>
                <w:lang w:eastAsia="en-US"/>
              </w:rPr>
            </w:pPr>
            <w:r w:rsidRPr="00E61FB5">
              <w:rPr>
                <w:rFonts w:asciiTheme="minorHAnsi" w:hAnsiTheme="minorHAnsi"/>
                <w:sz w:val="20"/>
                <w:szCs w:val="20"/>
              </w:rPr>
              <w:lastRenderedPageBreak/>
              <w:t>Проявява  отговорност и прецизност  при   използването на софтуерните програми и приложения в производствения процес и обработва и анализира необходимата информация.</w:t>
            </w:r>
          </w:p>
        </w:tc>
      </w:tr>
      <w:tr w:rsidR="00EF158F" w:rsidRPr="007802F9" w14:paraId="43A3FB11" w14:textId="77777777" w:rsidTr="00E61FB5">
        <w:tc>
          <w:tcPr>
            <w:tcW w:w="3114" w:type="dxa"/>
          </w:tcPr>
          <w:p w14:paraId="72A109AE" w14:textId="1C6303FF" w:rsidR="00EF158F" w:rsidRPr="007802F9" w:rsidRDefault="00A52B5F" w:rsidP="00E73CFB">
            <w:pPr>
              <w:spacing w:before="0" w:line="240" w:lineRule="auto"/>
              <w:rPr>
                <w:rFonts w:eastAsia="Calibri" w:cs="Times New Roman"/>
                <w:sz w:val="20"/>
                <w:szCs w:val="20"/>
                <w:lang w:eastAsia="en-US"/>
              </w:rPr>
            </w:pPr>
            <w:r w:rsidRPr="00B17AF4">
              <w:rPr>
                <w:rFonts w:asciiTheme="minorHAnsi" w:hAnsiTheme="minorHAnsi"/>
                <w:b/>
                <w:bCs/>
                <w:noProof/>
              </w:rPr>
              <w:lastRenderedPageBreak/>
              <w:t>ТЕМА2. Видове системи за дозиране на суровини, замесване, формиране, ферментация, термична обработка и опаковане</w:t>
            </w:r>
          </w:p>
        </w:tc>
        <w:tc>
          <w:tcPr>
            <w:tcW w:w="1276" w:type="dxa"/>
          </w:tcPr>
          <w:p w14:paraId="26FD45C2" w14:textId="4E48CEF2" w:rsidR="00EF158F" w:rsidRPr="007802F9" w:rsidRDefault="00644145" w:rsidP="00E73CFB">
            <w:pPr>
              <w:spacing w:before="60" w:after="60"/>
              <w:jc w:val="center"/>
              <w:rPr>
                <w:rFonts w:eastAsia="Calibri" w:cs="Times New Roman"/>
                <w:b/>
                <w:bCs/>
                <w:sz w:val="20"/>
                <w:szCs w:val="20"/>
                <w:lang w:eastAsia="en-US"/>
              </w:rPr>
            </w:pPr>
            <w:r>
              <w:rPr>
                <w:rFonts w:eastAsia="Calibri" w:cs="Times New Roman"/>
                <w:b/>
                <w:bCs/>
                <w:sz w:val="20"/>
                <w:szCs w:val="20"/>
                <w:lang w:eastAsia="en-US"/>
              </w:rPr>
              <w:t>4</w:t>
            </w:r>
          </w:p>
        </w:tc>
        <w:tc>
          <w:tcPr>
            <w:tcW w:w="5386" w:type="dxa"/>
          </w:tcPr>
          <w:p w14:paraId="5D69EC88" w14:textId="77777777" w:rsidR="00EF158F" w:rsidRPr="007802F9" w:rsidRDefault="00EF158F" w:rsidP="00E73CFB">
            <w:pPr>
              <w:spacing w:before="60" w:after="60"/>
              <w:jc w:val="left"/>
              <w:rPr>
                <w:rFonts w:eastAsia="Calibri" w:cs="Times New Roman"/>
                <w:sz w:val="20"/>
                <w:szCs w:val="20"/>
                <w:lang w:eastAsia="en-US"/>
              </w:rPr>
            </w:pPr>
            <w:r w:rsidRPr="007802F9">
              <w:rPr>
                <w:rFonts w:eastAsia="Calibri" w:cs="Times New Roman"/>
                <w:sz w:val="20"/>
                <w:szCs w:val="20"/>
                <w:lang w:eastAsia="en-US"/>
              </w:rPr>
              <w:t>….</w:t>
            </w:r>
          </w:p>
        </w:tc>
      </w:tr>
      <w:tr w:rsidR="00EF158F" w:rsidRPr="007802F9" w14:paraId="131669F4" w14:textId="77777777" w:rsidTr="00E61FB5">
        <w:tc>
          <w:tcPr>
            <w:tcW w:w="3114" w:type="dxa"/>
          </w:tcPr>
          <w:p w14:paraId="04E396F8" w14:textId="77777777" w:rsidR="00EF158F" w:rsidRPr="007802F9" w:rsidRDefault="00EF158F" w:rsidP="00E73CFB">
            <w:pPr>
              <w:spacing w:before="0"/>
              <w:jc w:val="left"/>
              <w:rPr>
                <w:rFonts w:eastAsia="Calibri" w:cs="Times New Roman"/>
                <w:b/>
                <w:bCs/>
                <w:sz w:val="20"/>
                <w:szCs w:val="20"/>
                <w:lang w:eastAsia="en-US"/>
              </w:rPr>
            </w:pPr>
            <w:r w:rsidRPr="007802F9">
              <w:rPr>
                <w:rFonts w:eastAsia="Calibri" w:cs="Times New Roman"/>
                <w:b/>
                <w:bCs/>
                <w:sz w:val="20"/>
                <w:szCs w:val="20"/>
                <w:lang w:eastAsia="en-US"/>
              </w:rPr>
              <w:t>……..</w:t>
            </w:r>
          </w:p>
        </w:tc>
        <w:tc>
          <w:tcPr>
            <w:tcW w:w="1276" w:type="dxa"/>
          </w:tcPr>
          <w:p w14:paraId="2A2348C4" w14:textId="77777777" w:rsidR="00EF158F" w:rsidRPr="007802F9" w:rsidRDefault="00EF158F" w:rsidP="00E73CFB">
            <w:pPr>
              <w:spacing w:before="0"/>
              <w:jc w:val="center"/>
              <w:rPr>
                <w:rFonts w:eastAsia="Calibri" w:cs="Times New Roman"/>
                <w:sz w:val="20"/>
                <w:szCs w:val="20"/>
                <w:lang w:eastAsia="en-US"/>
              </w:rPr>
            </w:pPr>
            <w:r w:rsidRPr="007802F9">
              <w:rPr>
                <w:rFonts w:eastAsia="Calibri" w:cs="Times New Roman"/>
                <w:sz w:val="20"/>
                <w:szCs w:val="20"/>
                <w:lang w:eastAsia="en-US"/>
              </w:rPr>
              <w:t>---</w:t>
            </w:r>
          </w:p>
        </w:tc>
        <w:tc>
          <w:tcPr>
            <w:tcW w:w="5386" w:type="dxa"/>
          </w:tcPr>
          <w:p w14:paraId="26AB422C" w14:textId="77777777" w:rsidR="00EF158F" w:rsidRPr="007802F9" w:rsidRDefault="00EF158F" w:rsidP="00E73CFB">
            <w:pPr>
              <w:spacing w:before="0"/>
              <w:jc w:val="left"/>
              <w:rPr>
                <w:rFonts w:eastAsia="Calibri" w:cs="Times New Roman"/>
                <w:sz w:val="20"/>
                <w:szCs w:val="20"/>
                <w:lang w:eastAsia="en-US"/>
              </w:rPr>
            </w:pPr>
            <w:r w:rsidRPr="007802F9">
              <w:rPr>
                <w:rFonts w:eastAsia="Calibri" w:cs="Times New Roman"/>
                <w:sz w:val="20"/>
                <w:szCs w:val="20"/>
                <w:lang w:eastAsia="en-US"/>
              </w:rPr>
              <w:t>….</w:t>
            </w:r>
          </w:p>
        </w:tc>
      </w:tr>
      <w:tr w:rsidR="00EF158F" w:rsidRPr="007802F9" w14:paraId="412F32BC" w14:textId="77777777" w:rsidTr="00E61FB5">
        <w:tc>
          <w:tcPr>
            <w:tcW w:w="3114" w:type="dxa"/>
          </w:tcPr>
          <w:p w14:paraId="5DEB728E" w14:textId="77777777" w:rsidR="00EF158F" w:rsidRPr="007802F9" w:rsidRDefault="00EF158F" w:rsidP="00E73CFB">
            <w:pPr>
              <w:spacing w:before="0"/>
              <w:jc w:val="left"/>
              <w:rPr>
                <w:rFonts w:eastAsia="Calibri" w:cs="Times New Roman"/>
                <w:b/>
                <w:bCs/>
                <w:sz w:val="20"/>
                <w:szCs w:val="20"/>
                <w:lang w:eastAsia="en-US"/>
              </w:rPr>
            </w:pPr>
            <w:r w:rsidRPr="007802F9">
              <w:rPr>
                <w:rFonts w:eastAsia="Calibri" w:cs="Times New Roman"/>
                <w:b/>
                <w:bCs/>
                <w:sz w:val="20"/>
                <w:szCs w:val="20"/>
                <w:lang w:eastAsia="en-US"/>
              </w:rPr>
              <w:t>Нов модул/нова тема ….</w:t>
            </w:r>
          </w:p>
        </w:tc>
        <w:tc>
          <w:tcPr>
            <w:tcW w:w="1276" w:type="dxa"/>
          </w:tcPr>
          <w:p w14:paraId="2C96A547" w14:textId="77777777" w:rsidR="00EF158F" w:rsidRPr="007802F9" w:rsidRDefault="00EF158F" w:rsidP="00E73CFB">
            <w:pPr>
              <w:spacing w:before="0"/>
              <w:jc w:val="center"/>
              <w:rPr>
                <w:rFonts w:eastAsia="Calibri" w:cs="Times New Roman"/>
                <w:sz w:val="20"/>
                <w:szCs w:val="20"/>
                <w:lang w:eastAsia="en-US"/>
              </w:rPr>
            </w:pPr>
            <w:r w:rsidRPr="007802F9">
              <w:rPr>
                <w:rFonts w:eastAsia="Calibri" w:cs="Times New Roman"/>
                <w:sz w:val="20"/>
                <w:szCs w:val="20"/>
                <w:lang w:eastAsia="en-US"/>
              </w:rPr>
              <w:t>….</w:t>
            </w:r>
          </w:p>
        </w:tc>
        <w:tc>
          <w:tcPr>
            <w:tcW w:w="5386" w:type="dxa"/>
          </w:tcPr>
          <w:p w14:paraId="2A4F59A7" w14:textId="77777777" w:rsidR="00EF158F" w:rsidRPr="007802F9" w:rsidRDefault="00EF158F" w:rsidP="00E73CFB">
            <w:pPr>
              <w:spacing w:before="0"/>
              <w:jc w:val="left"/>
              <w:rPr>
                <w:rFonts w:eastAsia="Calibri" w:cs="Times New Roman"/>
                <w:sz w:val="20"/>
                <w:szCs w:val="20"/>
                <w:lang w:eastAsia="en-US"/>
              </w:rPr>
            </w:pPr>
            <w:r w:rsidRPr="007802F9">
              <w:rPr>
                <w:rFonts w:eastAsia="Calibri" w:cs="Times New Roman"/>
                <w:sz w:val="20"/>
                <w:szCs w:val="20"/>
                <w:lang w:eastAsia="en-US"/>
              </w:rPr>
              <w:t>….</w:t>
            </w:r>
          </w:p>
        </w:tc>
      </w:tr>
    </w:tbl>
    <w:p w14:paraId="4ABA32AF" w14:textId="77777777" w:rsidR="00EF158F" w:rsidRPr="006C7E10" w:rsidRDefault="00EF158F" w:rsidP="00EF158F">
      <w:pPr>
        <w:spacing w:after="160" w:line="259" w:lineRule="auto"/>
        <w:jc w:val="left"/>
        <w:rPr>
          <w:rStyle w:val="Emphasis"/>
          <w:rFonts w:eastAsia="Calibri" w:cs="Times New Roman"/>
          <w:i w:val="0"/>
          <w:iCs w:val="0"/>
          <w:sz w:val="22"/>
          <w:szCs w:val="22"/>
          <w:lang w:eastAsia="en-US"/>
        </w:rPr>
      </w:pPr>
      <w:r w:rsidRPr="007802F9">
        <w:rPr>
          <w:rFonts w:eastAsia="Calibri" w:cs="Times New Roman"/>
          <w:b/>
          <w:bCs/>
          <w:u w:val="single"/>
          <w:lang w:eastAsia="en-US"/>
        </w:rPr>
        <w:t>Фигура 3.</w:t>
      </w:r>
      <w:r w:rsidRPr="007802F9">
        <w:rPr>
          <w:rFonts w:eastAsia="Calibri" w:cs="Times New Roman"/>
          <w:b/>
          <w:lang w:eastAsia="en-US"/>
        </w:rPr>
        <w:t xml:space="preserve"> </w:t>
      </w:r>
      <w:r w:rsidRPr="007802F9">
        <w:rPr>
          <w:rFonts w:eastAsia="Calibri" w:cs="Times New Roman"/>
          <w:b/>
          <w:bCs/>
          <w:lang w:eastAsia="en-US"/>
        </w:rPr>
        <w:t>Пример за учебно съдържание</w:t>
      </w:r>
    </w:p>
    <w:p w14:paraId="62A3F3D4" w14:textId="0A5AD8B8" w:rsidR="00B31D94" w:rsidRPr="000778FC" w:rsidRDefault="00B31D94">
      <w:pPr>
        <w:pStyle w:val="ListParagraph"/>
        <w:numPr>
          <w:ilvl w:val="0"/>
          <w:numId w:val="13"/>
        </w:numPr>
        <w:shd w:val="clear" w:color="auto" w:fill="FFFFFF"/>
        <w:tabs>
          <w:tab w:val="left" w:pos="567"/>
          <w:tab w:val="left" w:pos="993"/>
        </w:tabs>
        <w:ind w:left="426" w:hanging="426"/>
        <w:rPr>
          <w:b/>
          <w:bCs/>
        </w:rPr>
      </w:pPr>
      <w:r w:rsidRPr="000778FC">
        <w:rPr>
          <w:b/>
          <w:bCs/>
        </w:rPr>
        <w:t>Разработване на учебно съдържание за нова ключова професия</w:t>
      </w:r>
    </w:p>
    <w:p w14:paraId="7410BBBE" w14:textId="3286AC2E" w:rsidR="00B31D94" w:rsidRPr="00776C3B" w:rsidRDefault="00B31D94" w:rsidP="00B31D94">
      <w:pPr>
        <w:pStyle w:val="ListParagraph"/>
        <w:spacing w:after="240"/>
        <w:ind w:left="357"/>
      </w:pPr>
      <w:r w:rsidRPr="0078385B">
        <w:t xml:space="preserve">В този случай експертите е необходимо да следват процедурата, описана в документа </w:t>
      </w:r>
      <w:bookmarkStart w:id="21" w:name="_Hlk128491640"/>
      <w:r w:rsidRPr="0078385B">
        <w:rPr>
          <w:b/>
          <w:bCs/>
        </w:rPr>
        <w:t>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bookmarkEnd w:id="21"/>
      <w:r w:rsidR="007C5911">
        <w:rPr>
          <w:rStyle w:val="FootnoteReference"/>
          <w:b/>
          <w:bCs/>
        </w:rPr>
        <w:footnoteReference w:id="8"/>
      </w:r>
      <w:r w:rsidR="0078385B" w:rsidRPr="0078385B">
        <w:t xml:space="preserve"> </w:t>
      </w:r>
      <w:r w:rsidR="00E219CC" w:rsidRPr="0078385B">
        <w:t xml:space="preserve">(Приложение </w:t>
      </w:r>
      <w:r w:rsidR="003C5381">
        <w:t>5</w:t>
      </w:r>
      <w:r w:rsidR="00E219CC" w:rsidRPr="0078385B">
        <w:t>)</w:t>
      </w:r>
      <w:r w:rsidR="00090601" w:rsidRPr="0078385B">
        <w:t>, разработена в Дейност 4 на проект „Бъди дигитален“.</w:t>
      </w:r>
    </w:p>
    <w:p w14:paraId="0EBC1398" w14:textId="77777777" w:rsidR="005213B2" w:rsidRPr="00BA3D1B" w:rsidRDefault="005213B2" w:rsidP="00423BA9">
      <w:pPr>
        <w:pStyle w:val="Heading2"/>
      </w:pPr>
      <w:bookmarkStart w:id="22" w:name="_Toc128592184"/>
      <w:bookmarkStart w:id="23" w:name="_Hlk128156706"/>
      <w:r w:rsidRPr="00BA3D1B">
        <w:t>Адаптиране на секторната квалификационна рамка</w:t>
      </w:r>
      <w:bookmarkEnd w:id="22"/>
      <w:r w:rsidRPr="00BA3D1B">
        <w:t xml:space="preserve"> </w:t>
      </w:r>
    </w:p>
    <w:bookmarkEnd w:id="23"/>
    <w:p w14:paraId="33150F7F" w14:textId="6A53518D" w:rsidR="003A6A93" w:rsidRPr="00291A01" w:rsidRDefault="003A6A93" w:rsidP="001E13A2">
      <w:r w:rsidRPr="00291A01">
        <w:t xml:space="preserve">Адаптирането на </w:t>
      </w:r>
      <w:r w:rsidR="00F9487B" w:rsidRPr="0078385B">
        <w:rPr>
          <w:b/>
          <w:bCs/>
        </w:rPr>
        <w:t>С</w:t>
      </w:r>
      <w:r w:rsidRPr="0078385B">
        <w:rPr>
          <w:b/>
          <w:bCs/>
        </w:rPr>
        <w:t xml:space="preserve">екторната квалификационна рамка </w:t>
      </w:r>
      <w:r w:rsidR="00F9487B" w:rsidRPr="0078385B">
        <w:rPr>
          <w:b/>
          <w:bCs/>
        </w:rPr>
        <w:t>за развитие на дигиталните умения в</w:t>
      </w:r>
      <w:r w:rsidRPr="0078385B">
        <w:rPr>
          <w:b/>
          <w:bCs/>
        </w:rPr>
        <w:t xml:space="preserve"> икономическа</w:t>
      </w:r>
      <w:r w:rsidR="003669D9" w:rsidRPr="0078385B">
        <w:rPr>
          <w:b/>
          <w:bCs/>
        </w:rPr>
        <w:t>та</w:t>
      </w:r>
      <w:r w:rsidRPr="0078385B">
        <w:rPr>
          <w:b/>
          <w:bCs/>
        </w:rPr>
        <w:t xml:space="preserve"> дейност</w:t>
      </w:r>
      <w:r w:rsidR="00DE200C" w:rsidRPr="00DE200C">
        <w:rPr>
          <w:rFonts w:asciiTheme="minorHAnsi" w:eastAsia="Calibri" w:hAnsiTheme="minorHAnsi" w:cstheme="minorHAnsi"/>
          <w:bCs/>
          <w:caps/>
          <w:sz w:val="20"/>
          <w:szCs w:val="20"/>
        </w:rPr>
        <w:t xml:space="preserve"> </w:t>
      </w:r>
      <w:r w:rsidR="00952C7C" w:rsidRPr="00952C7C">
        <w:rPr>
          <w:rFonts w:asciiTheme="minorHAnsi" w:eastAsia="Calibri" w:hAnsiTheme="minorHAnsi" w:cstheme="minorHAnsi"/>
          <w:b/>
        </w:rPr>
        <w:t xml:space="preserve">С10.7. </w:t>
      </w:r>
      <w:r w:rsidR="00BA1A22" w:rsidRPr="00761B58">
        <w:rPr>
          <w:rFonts w:asciiTheme="minorHAnsi" w:eastAsia="Calibri" w:hAnsiTheme="minorHAnsi" w:cstheme="minorHAnsi"/>
          <w:b/>
        </w:rPr>
        <w:t>Производство на хлебни и тестени изделия</w:t>
      </w:r>
      <w:r w:rsidR="007C5911" w:rsidRPr="00DE200C">
        <w:rPr>
          <w:rStyle w:val="FootnoteReference"/>
        </w:rPr>
        <w:footnoteReference w:id="9"/>
      </w:r>
      <w:r w:rsidR="007C5911">
        <w:t xml:space="preserve"> </w:t>
      </w:r>
      <w:r w:rsidR="00F9487B">
        <w:t xml:space="preserve">(Приложение </w:t>
      </w:r>
      <w:r w:rsidR="003C5381">
        <w:t>6</w:t>
      </w:r>
      <w:r w:rsidR="00F9487B">
        <w:t>)</w:t>
      </w:r>
      <w:r w:rsidR="004127CE" w:rsidRPr="00291A01">
        <w:t xml:space="preserve"> към актуализираните </w:t>
      </w:r>
      <w:r w:rsidR="009B1368" w:rsidRPr="00291A01">
        <w:t xml:space="preserve">унифицирани </w:t>
      </w:r>
      <w:r w:rsidR="004127CE" w:rsidRPr="00291A01">
        <w:t xml:space="preserve">профили </w:t>
      </w:r>
      <w:r w:rsidR="003669D9" w:rsidRPr="00291A01">
        <w:t xml:space="preserve">на ключовите длъжности/професии </w:t>
      </w:r>
      <w:r w:rsidR="004127CE" w:rsidRPr="00291A01">
        <w:t xml:space="preserve">е последната стъпка в процеса на поддържане и надграждане на специфичните дигитални </w:t>
      </w:r>
      <w:r w:rsidR="003669D9" w:rsidRPr="00291A01">
        <w:t>умения/</w:t>
      </w:r>
      <w:r w:rsidR="004127CE" w:rsidRPr="00291A01">
        <w:t>компетентности на заетите в сектора.</w:t>
      </w:r>
    </w:p>
    <w:p w14:paraId="4A00535D" w14:textId="2884990F" w:rsidR="004127CE" w:rsidRPr="00291A01" w:rsidRDefault="004127CE" w:rsidP="00795F99">
      <w:pPr>
        <w:pStyle w:val="NormalList"/>
        <w:numPr>
          <w:ilvl w:val="0"/>
          <w:numId w:val="0"/>
        </w:numPr>
      </w:pPr>
      <w:r w:rsidRPr="00291A01">
        <w:t>Резултатът е адаптирана към новите потребности секторна квалификационна рамка, която  съдържа общите и специфични</w:t>
      </w:r>
      <w:r w:rsidR="00D57BFD" w:rsidRPr="00291A01">
        <w:t>те</w:t>
      </w:r>
      <w:r w:rsidRPr="00291A01">
        <w:t xml:space="preserve"> дигитални умения/компетентности, обвързани с DigComp 2.1, за икономическа дейност</w:t>
      </w:r>
      <w:r w:rsidR="00DB4445">
        <w:t xml:space="preserve"> </w:t>
      </w:r>
      <w:r w:rsidR="00DE200C" w:rsidRPr="00952C7C">
        <w:rPr>
          <w:rFonts w:eastAsia="Calibri"/>
          <w:b/>
          <w:caps/>
        </w:rPr>
        <w:t xml:space="preserve">С10.7. </w:t>
      </w:r>
      <w:r w:rsidR="00BA1A22" w:rsidRPr="00761B58">
        <w:rPr>
          <w:rFonts w:eastAsia="Calibri"/>
          <w:b/>
        </w:rPr>
        <w:t>Производство на хлебни и тестени изделия</w:t>
      </w:r>
      <w:r w:rsidR="00BA1A22" w:rsidRPr="00952C7C">
        <w:rPr>
          <w:rFonts w:eastAsia="Calibri"/>
          <w:b/>
          <w:caps/>
        </w:rPr>
        <w:t xml:space="preserve"> </w:t>
      </w:r>
      <w:r w:rsidR="00952C7C">
        <w:rPr>
          <w:rFonts w:eastAsia="Calibri"/>
          <w:bCs/>
          <w:caps/>
          <w:sz w:val="20"/>
          <w:szCs w:val="20"/>
        </w:rPr>
        <w:t>.</w:t>
      </w:r>
      <w:r w:rsidR="00DE200C" w:rsidRPr="00DE200C">
        <w:t xml:space="preserve"> </w:t>
      </w:r>
      <w:r w:rsidR="00DE200C">
        <w:t xml:space="preserve"> </w:t>
      </w:r>
      <w:r w:rsidR="00D57BFD" w:rsidRPr="00291A01">
        <w:t xml:space="preserve">Това са онези дигитални компетентности, които </w:t>
      </w:r>
      <w:r w:rsidRPr="00291A01">
        <w:t xml:space="preserve">обучаемите работещи лица трябва да притежават, за да упражняват успешно професията си и да могат да отговарят на изискванията на съответната длъжност. </w:t>
      </w:r>
      <w:r w:rsidR="00D57BFD" w:rsidRPr="00291A01">
        <w:t>В секторната квалификационна рамка е п</w:t>
      </w:r>
      <w:r w:rsidRPr="00291A01">
        <w:t xml:space="preserve">осочено и необходимото ниво на владеене на всяко умение. </w:t>
      </w:r>
      <w:r w:rsidR="00D57BFD" w:rsidRPr="00291A01">
        <w:t xml:space="preserve">Възможно е за </w:t>
      </w:r>
      <w:r w:rsidRPr="00291A01">
        <w:t xml:space="preserve">някои дигитални умения </w:t>
      </w:r>
      <w:r w:rsidR="00D57BFD" w:rsidRPr="00291A01">
        <w:t>да с</w:t>
      </w:r>
      <w:r w:rsidRPr="00291A01">
        <w:t>е посоч</w:t>
      </w:r>
      <w:r w:rsidR="00D57BFD" w:rsidRPr="00291A01">
        <w:t xml:space="preserve">ат </w:t>
      </w:r>
      <w:r w:rsidRPr="00291A01">
        <w:lastRenderedPageBreak/>
        <w:t xml:space="preserve">повече от едно ниво на владеене, което се дължи </w:t>
      </w:r>
      <w:r w:rsidR="00D57BFD" w:rsidRPr="00291A01">
        <w:t xml:space="preserve">на </w:t>
      </w:r>
      <w:r w:rsidRPr="00291A01">
        <w:t>различната степен на сложност на  възлаганите конкретни трудови задачи от работодателя.</w:t>
      </w:r>
    </w:p>
    <w:p w14:paraId="098AFF47" w14:textId="0CE05232" w:rsidR="004C4CBE" w:rsidRPr="00BA3D1B" w:rsidRDefault="005213B2" w:rsidP="00423BA9">
      <w:pPr>
        <w:pStyle w:val="Heading1"/>
      </w:pPr>
      <w:bookmarkStart w:id="24" w:name="_Toc128592185"/>
      <w:bookmarkStart w:id="25" w:name="_Hlk128420804"/>
      <w:r w:rsidRPr="00BA3D1B">
        <w:t>Инструментариум за прогнозиране на специфичните дигитални умения</w:t>
      </w:r>
      <w:bookmarkEnd w:id="24"/>
    </w:p>
    <w:bookmarkEnd w:id="25"/>
    <w:p w14:paraId="17D61B78" w14:textId="62AD6119" w:rsidR="00F36358" w:rsidRPr="00095E9B" w:rsidRDefault="0031671C" w:rsidP="00F36358">
      <w:pPr>
        <w:rPr>
          <w:rFonts w:cstheme="minorHAnsi"/>
        </w:rPr>
      </w:pPr>
      <w:r w:rsidRPr="00B935F3">
        <w:rPr>
          <w:b/>
        </w:rPr>
        <w:t>Подборът на и</w:t>
      </w:r>
      <w:r w:rsidR="00F36358" w:rsidRPr="00B935F3">
        <w:rPr>
          <w:b/>
        </w:rPr>
        <w:t>нструментариум</w:t>
      </w:r>
      <w:r w:rsidR="00F36358" w:rsidRPr="005213B2">
        <w:t xml:space="preserve"> за прогнозиране на специфичните дигитални умения</w:t>
      </w:r>
      <w:r w:rsidR="00F36358" w:rsidRPr="00095E9B">
        <w:t xml:space="preserve"> </w:t>
      </w:r>
      <w:r w:rsidR="00F36358">
        <w:t>има за цел</w:t>
      </w:r>
      <w:r w:rsidR="00F36358" w:rsidRPr="00095E9B">
        <w:rPr>
          <w:rFonts w:cstheme="minorHAnsi"/>
        </w:rPr>
        <w:t xml:space="preserve"> да </w:t>
      </w:r>
      <w:r>
        <w:rPr>
          <w:rFonts w:cstheme="minorHAnsi"/>
        </w:rPr>
        <w:t>окомплектова</w:t>
      </w:r>
      <w:r w:rsidR="00F36358" w:rsidRPr="00095E9B">
        <w:rPr>
          <w:rFonts w:cstheme="minorHAnsi"/>
        </w:rPr>
        <w:t xml:space="preserve"> разнообразен набор от </w:t>
      </w:r>
      <w:r w:rsidR="00747487">
        <w:rPr>
          <w:rFonts w:cstheme="minorHAnsi"/>
        </w:rPr>
        <w:t xml:space="preserve">подходящи </w:t>
      </w:r>
      <w:r w:rsidR="00F36358" w:rsidRPr="00095E9B">
        <w:rPr>
          <w:rFonts w:cstheme="minorHAnsi"/>
        </w:rPr>
        <w:t>инструменти, които ще помогнат за определянето на специфичните нива на дигитални</w:t>
      </w:r>
      <w:r w:rsidR="0025412D" w:rsidRPr="007730FC">
        <w:rPr>
          <w:rFonts w:cstheme="minorHAnsi"/>
        </w:rPr>
        <w:t>те</w:t>
      </w:r>
      <w:r w:rsidR="00F36358" w:rsidRPr="00095E9B">
        <w:rPr>
          <w:rFonts w:cstheme="minorHAnsi"/>
        </w:rPr>
        <w:t xml:space="preserve"> умения, необходими на заетите лица за изпълнението на трудовите задачи, </w:t>
      </w:r>
      <w:r w:rsidR="00045C27" w:rsidRPr="007730FC">
        <w:rPr>
          <w:rFonts w:cstheme="minorHAnsi"/>
        </w:rPr>
        <w:t xml:space="preserve">за </w:t>
      </w:r>
      <w:r w:rsidR="00F36358" w:rsidRPr="00095E9B">
        <w:rPr>
          <w:rFonts w:cstheme="minorHAnsi"/>
        </w:rPr>
        <w:t>установяване</w:t>
      </w:r>
      <w:r w:rsidR="00045C27" w:rsidRPr="007730FC">
        <w:rPr>
          <w:rFonts w:cstheme="minorHAnsi"/>
        </w:rPr>
        <w:t>то</w:t>
      </w:r>
      <w:r w:rsidR="00F36358" w:rsidRPr="00095E9B">
        <w:rPr>
          <w:rFonts w:cstheme="minorHAnsi"/>
        </w:rPr>
        <w:t xml:space="preserve"> на съществуващите различия между изискваните и притежаваните дигитални умения и ще бъдат основа за предприемане на подходящи действия за преодоляване на тези различия.</w:t>
      </w:r>
      <w:r w:rsidR="00F36358">
        <w:rPr>
          <w:rFonts w:cstheme="minorHAnsi"/>
        </w:rPr>
        <w:t xml:space="preserve"> </w:t>
      </w:r>
    </w:p>
    <w:p w14:paraId="6EAC694D" w14:textId="77777777" w:rsidR="0016626F" w:rsidRDefault="007877A2" w:rsidP="00747487">
      <w:r w:rsidRPr="004C4CBE">
        <w:t>Проучването може да се извърши с различни инструменти</w:t>
      </w:r>
      <w:r w:rsidR="0016626F">
        <w:rPr>
          <w:lang w:val="en-US"/>
        </w:rPr>
        <w:t xml:space="preserve">, </w:t>
      </w:r>
      <w:r w:rsidRPr="004C4CBE">
        <w:t>като най-често срещаните са:</w:t>
      </w:r>
    </w:p>
    <w:p w14:paraId="624312A8" w14:textId="5B76912E" w:rsidR="00747487" w:rsidRDefault="007877A2" w:rsidP="00952C7C">
      <w:pPr>
        <w:pStyle w:val="ListParagraph"/>
        <w:numPr>
          <w:ilvl w:val="0"/>
          <w:numId w:val="5"/>
        </w:numPr>
        <w:spacing w:before="0"/>
      </w:pPr>
      <w:r w:rsidRPr="004C4CBE">
        <w:t>Документален метод (Desk research)</w:t>
      </w:r>
    </w:p>
    <w:p w14:paraId="3A5ED870" w14:textId="4D13FA26" w:rsidR="00747487" w:rsidRDefault="007877A2" w:rsidP="00952C7C">
      <w:pPr>
        <w:pStyle w:val="ListParagraph"/>
        <w:numPr>
          <w:ilvl w:val="0"/>
          <w:numId w:val="5"/>
        </w:numPr>
        <w:spacing w:before="0"/>
      </w:pPr>
      <w:r w:rsidRPr="004C4CBE">
        <w:t>Анкета</w:t>
      </w:r>
    </w:p>
    <w:p w14:paraId="5A84D9DF" w14:textId="129FD978" w:rsidR="00747487" w:rsidRDefault="007877A2" w:rsidP="00952C7C">
      <w:pPr>
        <w:pStyle w:val="ListParagraph"/>
        <w:numPr>
          <w:ilvl w:val="0"/>
          <w:numId w:val="4"/>
        </w:numPr>
        <w:spacing w:before="0"/>
      </w:pPr>
      <w:r w:rsidRPr="004C4CBE">
        <w:t>Интервю</w:t>
      </w:r>
    </w:p>
    <w:p w14:paraId="69BC6DA7" w14:textId="37EAD0D3" w:rsidR="00747487" w:rsidRDefault="007877A2" w:rsidP="00952C7C">
      <w:pPr>
        <w:pStyle w:val="ListParagraph"/>
        <w:numPr>
          <w:ilvl w:val="0"/>
          <w:numId w:val="4"/>
        </w:numPr>
        <w:spacing w:before="0"/>
      </w:pPr>
      <w:r w:rsidRPr="004C4CBE">
        <w:t>Наблюдение</w:t>
      </w:r>
    </w:p>
    <w:p w14:paraId="10C8C5A3" w14:textId="1774342A" w:rsidR="00747487" w:rsidRDefault="007877A2" w:rsidP="00952C7C">
      <w:pPr>
        <w:pStyle w:val="ListParagraph"/>
        <w:numPr>
          <w:ilvl w:val="0"/>
          <w:numId w:val="4"/>
        </w:numPr>
        <w:spacing w:before="0"/>
      </w:pPr>
      <w:r w:rsidRPr="004C4CBE">
        <w:t>Фокус-групова дискусия</w:t>
      </w:r>
    </w:p>
    <w:p w14:paraId="5C1029A1" w14:textId="35BEB58A" w:rsidR="00747487" w:rsidRDefault="007877A2" w:rsidP="00952C7C">
      <w:pPr>
        <w:pStyle w:val="ListParagraph"/>
        <w:numPr>
          <w:ilvl w:val="0"/>
          <w:numId w:val="4"/>
        </w:numPr>
        <w:spacing w:before="0"/>
      </w:pPr>
      <w:r w:rsidRPr="004C4CBE">
        <w:t>Експертна оценка</w:t>
      </w:r>
    </w:p>
    <w:p w14:paraId="41C4C039" w14:textId="2D902131" w:rsidR="00747487" w:rsidRDefault="007877A2" w:rsidP="00952C7C">
      <w:pPr>
        <w:pStyle w:val="ListParagraph"/>
        <w:numPr>
          <w:ilvl w:val="0"/>
          <w:numId w:val="4"/>
        </w:numPr>
        <w:spacing w:before="0"/>
      </w:pPr>
      <w:r w:rsidRPr="004C4CBE">
        <w:t>Тест</w:t>
      </w:r>
    </w:p>
    <w:p w14:paraId="426D3261" w14:textId="710403CA" w:rsidR="00747487" w:rsidRDefault="007877A2" w:rsidP="00952C7C">
      <w:pPr>
        <w:pStyle w:val="ListParagraph"/>
        <w:numPr>
          <w:ilvl w:val="0"/>
          <w:numId w:val="4"/>
        </w:numPr>
        <w:spacing w:before="0"/>
      </w:pPr>
      <w:r w:rsidRPr="004C4CBE">
        <w:t>Чек-лист</w:t>
      </w:r>
    </w:p>
    <w:p w14:paraId="1747165B" w14:textId="2E27B12C" w:rsidR="00747487" w:rsidRDefault="007877A2" w:rsidP="00952C7C">
      <w:pPr>
        <w:pStyle w:val="ListParagraph"/>
        <w:numPr>
          <w:ilvl w:val="0"/>
          <w:numId w:val="4"/>
        </w:numPr>
        <w:spacing w:before="0"/>
      </w:pPr>
      <w:r w:rsidRPr="004C4CBE">
        <w:t>Контент-анализ</w:t>
      </w:r>
    </w:p>
    <w:p w14:paraId="0A454945" w14:textId="2EEA4C7E" w:rsidR="00747487" w:rsidRDefault="007877A2" w:rsidP="00952C7C">
      <w:pPr>
        <w:pStyle w:val="ListParagraph"/>
        <w:numPr>
          <w:ilvl w:val="0"/>
          <w:numId w:val="4"/>
        </w:numPr>
        <w:spacing w:before="0"/>
      </w:pPr>
      <w:r w:rsidRPr="004C4CBE">
        <w:t>Портфолио</w:t>
      </w:r>
    </w:p>
    <w:p w14:paraId="0D9AC9E9" w14:textId="76BA7BF8" w:rsidR="00747487" w:rsidRDefault="007877A2" w:rsidP="00952C7C">
      <w:pPr>
        <w:pStyle w:val="ListParagraph"/>
        <w:numPr>
          <w:ilvl w:val="0"/>
          <w:numId w:val="4"/>
        </w:numPr>
        <w:spacing w:before="0"/>
      </w:pPr>
      <w:r w:rsidRPr="004C4CBE">
        <w:t>Инструменти за 360 градуса обратна връзка</w:t>
      </w:r>
    </w:p>
    <w:p w14:paraId="7A8A993D" w14:textId="5128D860" w:rsidR="00747487" w:rsidRDefault="007877A2" w:rsidP="00952C7C">
      <w:pPr>
        <w:pStyle w:val="ListParagraph"/>
        <w:numPr>
          <w:ilvl w:val="0"/>
          <w:numId w:val="4"/>
        </w:numPr>
        <w:spacing w:before="0"/>
      </w:pPr>
      <w:r w:rsidRPr="004C4CBE">
        <w:t>Експертна оценка</w:t>
      </w:r>
    </w:p>
    <w:p w14:paraId="1048DD24" w14:textId="11E8C2FB" w:rsidR="00747487" w:rsidRDefault="007877A2" w:rsidP="00952C7C">
      <w:pPr>
        <w:pStyle w:val="ListParagraph"/>
        <w:numPr>
          <w:ilvl w:val="0"/>
          <w:numId w:val="4"/>
        </w:numPr>
        <w:spacing w:before="0"/>
      </w:pPr>
      <w:r w:rsidRPr="0016626F">
        <w:rPr>
          <w:rFonts w:cstheme="minorHAnsi"/>
        </w:rPr>
        <w:t>Метод</w:t>
      </w:r>
      <w:r w:rsidRPr="004C4CBE">
        <w:t xml:space="preserve"> „Делфи“. </w:t>
      </w:r>
    </w:p>
    <w:p w14:paraId="1F3B4666" w14:textId="4D4F6F89" w:rsidR="00455E3A" w:rsidRPr="00291A01" w:rsidRDefault="00455E3A" w:rsidP="00455E3A">
      <w:r w:rsidRPr="00291A01">
        <w:t>Работните екипи, ангажирани със задачата периодично да изготвят необходимите аргументирани предложения за надграждане и развитие на специфичните дигитални умения на секторно ниво, за всеки етап от изпълнението на методическите указания определят кои от посочените инструменти да бъдат приложени. Методът на проучване трябва да бъде подбран внимателно, за да може да изведе разликите между необходимите специфични дигитални умения и техните нива на владеене в момента в сравнение с установени нужди при последното проучване.</w:t>
      </w:r>
    </w:p>
    <w:p w14:paraId="1AF26A62" w14:textId="5854344F" w:rsidR="00455E3A" w:rsidRPr="00291A01" w:rsidRDefault="00455E3A" w:rsidP="00F3149E">
      <w:pPr>
        <w:shd w:val="clear" w:color="auto" w:fill="FFFFFF"/>
        <w:spacing w:after="160"/>
        <w:textAlignment w:val="baseline"/>
      </w:pPr>
      <w:r w:rsidRPr="00291A01">
        <w:lastRenderedPageBreak/>
        <w:t xml:space="preserve">Инструментите „Документален метод (Desk research)“ и „Анкета“ са приложими за всички стъпки на изпълнение на методиката. Тяхното подробно представяне е разработено в </w:t>
      </w:r>
      <w:r w:rsidRPr="003C5381">
        <w:rPr>
          <w:b/>
          <w:bCs/>
        </w:rPr>
        <w:t>Методология за установяване състоянието и потребностите от развитие на дигитални умения по икономически сектори</w:t>
      </w:r>
      <w:r w:rsidR="007C5911">
        <w:rPr>
          <w:rStyle w:val="FootnoteReference"/>
          <w:b/>
          <w:bCs/>
        </w:rPr>
        <w:footnoteReference w:id="10"/>
      </w:r>
      <w:r w:rsidR="00776EC3" w:rsidRPr="00291A01">
        <w:t xml:space="preserve"> (Приложение </w:t>
      </w:r>
      <w:r w:rsidR="003C5381">
        <w:t>7</w:t>
      </w:r>
      <w:r w:rsidR="00776EC3" w:rsidRPr="00291A01">
        <w:t>).</w:t>
      </w:r>
    </w:p>
    <w:p w14:paraId="60E803CC" w14:textId="11B52F55" w:rsidR="00455E3A" w:rsidRPr="00291A01" w:rsidRDefault="00455E3A" w:rsidP="00F3149E">
      <w:pPr>
        <w:shd w:val="clear" w:color="auto" w:fill="FFFFFF"/>
        <w:spacing w:before="120" w:after="160"/>
        <w:textAlignment w:val="baseline"/>
      </w:pPr>
      <w:r w:rsidRPr="00291A01">
        <w:t xml:space="preserve">Останалите инструменти са изборни и методологическите указания за тях </w:t>
      </w:r>
      <w:r w:rsidR="003F6F1D" w:rsidRPr="00291A01">
        <w:t>може</w:t>
      </w:r>
      <w:r w:rsidRPr="00291A01">
        <w:t xml:space="preserve"> да бъдат намерени в документ</w:t>
      </w:r>
      <w:r w:rsidR="003F6F1D" w:rsidRPr="00291A01">
        <w:t>а</w:t>
      </w:r>
      <w:r w:rsidRPr="00291A01">
        <w:t xml:space="preserve"> </w:t>
      </w:r>
      <w:r w:rsidRPr="003C5381">
        <w:rPr>
          <w:b/>
          <w:bCs/>
          <w:iCs/>
        </w:rPr>
        <w:t>Изисквания за разработване на инструменти за оценка на дигитални умения</w:t>
      </w:r>
      <w:r w:rsidR="007C5911">
        <w:rPr>
          <w:rStyle w:val="FootnoteReference"/>
          <w:b/>
          <w:bCs/>
          <w:iCs/>
        </w:rPr>
        <w:footnoteReference w:id="11"/>
      </w:r>
      <w:r w:rsidR="00776EC3" w:rsidRPr="00291A01">
        <w:t xml:space="preserve"> (Приложение </w:t>
      </w:r>
      <w:r w:rsidR="003C5381">
        <w:t>8</w:t>
      </w:r>
      <w:r w:rsidR="00776EC3" w:rsidRPr="00291A01">
        <w:t>).</w:t>
      </w:r>
    </w:p>
    <w:p w14:paraId="3FE68CEA" w14:textId="7B8BF7EE" w:rsidR="00455E3A" w:rsidRPr="00291A01" w:rsidRDefault="00455E3A" w:rsidP="00F3149E">
      <w:pPr>
        <w:shd w:val="clear" w:color="auto" w:fill="FFFFFF"/>
        <w:spacing w:after="160"/>
        <w:contextualSpacing/>
        <w:textAlignment w:val="baseline"/>
      </w:pPr>
      <w:r w:rsidRPr="00291A01">
        <w:t>Допустимо е да бъдат използвани само инструментите „Документален метод (Desk research)“ и „Анкета“, без изборни, ако това отговаря на поставените в съответния етап цели. Работните групи могат по тяхна преценка да добавят и други инструменти в зависимост от тенденциите и развитието на икономическата дейност/сектор</w:t>
      </w:r>
      <w:r w:rsidR="00952C7C" w:rsidRPr="00952C7C">
        <w:rPr>
          <w:rFonts w:asciiTheme="minorHAnsi" w:eastAsia="Calibri" w:hAnsiTheme="minorHAnsi" w:cstheme="minorHAnsi"/>
          <w:b/>
          <w:caps/>
          <w:sz w:val="20"/>
          <w:szCs w:val="20"/>
        </w:rPr>
        <w:t xml:space="preserve"> </w:t>
      </w:r>
      <w:r w:rsidR="00952C7C" w:rsidRPr="00761B58">
        <w:rPr>
          <w:rFonts w:asciiTheme="minorHAnsi" w:eastAsia="Calibri" w:hAnsiTheme="minorHAnsi" w:cstheme="minorHAnsi"/>
          <w:b/>
          <w:caps/>
        </w:rPr>
        <w:t>С10.7</w:t>
      </w:r>
      <w:r w:rsidR="00952C7C" w:rsidRPr="00952C7C">
        <w:rPr>
          <w:rFonts w:asciiTheme="minorHAnsi" w:eastAsia="Calibri" w:hAnsiTheme="minorHAnsi" w:cstheme="minorHAnsi"/>
          <w:b/>
          <w:caps/>
          <w:sz w:val="20"/>
          <w:szCs w:val="20"/>
        </w:rPr>
        <w:t xml:space="preserve">. </w:t>
      </w:r>
      <w:r w:rsidR="00761B58" w:rsidRPr="00761B58">
        <w:rPr>
          <w:rFonts w:asciiTheme="minorHAnsi" w:eastAsia="Calibri" w:hAnsiTheme="minorHAnsi" w:cstheme="minorHAnsi"/>
          <w:b/>
        </w:rPr>
        <w:t>Производство на хлебни и тестени изделия</w:t>
      </w:r>
      <w:r w:rsidRPr="00952C7C">
        <w:t>,</w:t>
      </w:r>
      <w:r w:rsidRPr="00291A01">
        <w:t xml:space="preserve"> както и от бъдещите нужди, включително на ниво отделно предприятие.</w:t>
      </w:r>
    </w:p>
    <w:p w14:paraId="4200B88D" w14:textId="595D4FE7" w:rsidR="00F3149E" w:rsidRPr="00291A01" w:rsidRDefault="00F3149E" w:rsidP="00F3149E">
      <w:pPr>
        <w:spacing w:after="160"/>
      </w:pPr>
      <w:r w:rsidRPr="00291A01">
        <w:t xml:space="preserve">Към всеки избран инструмент е необходимо да се разработят </w:t>
      </w:r>
      <w:r w:rsidRPr="00291A01">
        <w:rPr>
          <w:b/>
        </w:rPr>
        <w:t>съответните материали</w:t>
      </w:r>
      <w:r w:rsidRPr="00291A01">
        <w:t xml:space="preserve"> – анкетни карти, тестове, сценарии за интервюта и фокус групи, планове за наблюдение, бланки за чек-лист и т.н.</w:t>
      </w:r>
    </w:p>
    <w:p w14:paraId="30B4DCA7" w14:textId="77777777" w:rsidR="00F3149E" w:rsidRPr="00291A01" w:rsidRDefault="00F3149E" w:rsidP="00F3149E">
      <w:pPr>
        <w:spacing w:before="120" w:after="120"/>
      </w:pPr>
      <w:r w:rsidRPr="00291A01">
        <w:rPr>
          <w:b/>
        </w:rPr>
        <w:t>Експертите</w:t>
      </w:r>
      <w:r w:rsidRPr="00291A01">
        <w:t>, които ще извършват подбора на инструментариум, трябва да отговарят на следните изисквания:</w:t>
      </w:r>
    </w:p>
    <w:p w14:paraId="2581CDEF" w14:textId="77777777" w:rsidR="00F3149E" w:rsidRPr="00291A01" w:rsidRDefault="00F3149E" w:rsidP="00952C7C">
      <w:pPr>
        <w:pStyle w:val="ListParagraph"/>
        <w:numPr>
          <w:ilvl w:val="0"/>
          <w:numId w:val="5"/>
        </w:numPr>
        <w:spacing w:before="0"/>
        <w:ind w:left="714" w:hanging="357"/>
        <w:rPr>
          <w:rFonts w:cstheme="minorHAnsi"/>
          <w:bCs/>
        </w:rPr>
      </w:pPr>
      <w:r w:rsidRPr="00291A01">
        <w:rPr>
          <w:rFonts w:cstheme="minorHAnsi"/>
          <w:bCs/>
        </w:rPr>
        <w:t xml:space="preserve">експертиза в използването на </w:t>
      </w:r>
      <w:r w:rsidRPr="00291A01">
        <w:t>качествени</w:t>
      </w:r>
      <w:r w:rsidRPr="00291A01">
        <w:rPr>
          <w:rFonts w:cstheme="minorHAnsi"/>
          <w:bCs/>
        </w:rPr>
        <w:t xml:space="preserve"> и количествени изследвания;</w:t>
      </w:r>
    </w:p>
    <w:p w14:paraId="7FC60670" w14:textId="22DB8385" w:rsidR="00F3149E" w:rsidRPr="00952C7C" w:rsidRDefault="00F3149E" w:rsidP="00952C7C">
      <w:pPr>
        <w:pStyle w:val="ListParagraph"/>
        <w:numPr>
          <w:ilvl w:val="0"/>
          <w:numId w:val="6"/>
        </w:numPr>
        <w:autoSpaceDE w:val="0"/>
        <w:autoSpaceDN w:val="0"/>
        <w:adjustRightInd w:val="0"/>
        <w:spacing w:before="0" w:after="120"/>
        <w:rPr>
          <w:rFonts w:cstheme="minorHAnsi"/>
          <w:bCs/>
        </w:rPr>
      </w:pPr>
      <w:r w:rsidRPr="00291A01">
        <w:rPr>
          <w:rFonts w:cstheme="minorHAnsi"/>
          <w:bCs/>
        </w:rPr>
        <w:t xml:space="preserve">познаване пазара на труда, длъжностите/професиите и дигиталните умения/ компетентности, изисквани в икономическа дейност/сектор </w:t>
      </w:r>
      <w:r w:rsidR="00952C7C" w:rsidRPr="00952C7C">
        <w:rPr>
          <w:rFonts w:asciiTheme="minorHAnsi" w:eastAsia="Calibri" w:hAnsiTheme="minorHAnsi" w:cstheme="minorHAnsi"/>
          <w:b/>
          <w:caps/>
        </w:rPr>
        <w:t xml:space="preserve">С10.7. </w:t>
      </w:r>
      <w:r w:rsidR="00761B58" w:rsidRPr="00761B58">
        <w:rPr>
          <w:rFonts w:asciiTheme="minorHAnsi" w:eastAsia="Calibri" w:hAnsiTheme="minorHAnsi" w:cstheme="minorHAnsi"/>
          <w:b/>
        </w:rPr>
        <w:t>Производство на хлебни и тестени изделия</w:t>
      </w:r>
      <w:r w:rsidR="00952C7C" w:rsidRPr="00952C7C">
        <w:rPr>
          <w:rFonts w:asciiTheme="minorHAnsi" w:eastAsia="Calibri" w:hAnsiTheme="minorHAnsi" w:cstheme="minorHAnsi"/>
          <w:b/>
          <w:caps/>
        </w:rPr>
        <w:t>;</w:t>
      </w:r>
    </w:p>
    <w:p w14:paraId="6AF1F4DD" w14:textId="77777777" w:rsidR="00F3149E" w:rsidRPr="00291A01" w:rsidRDefault="00F3149E" w:rsidP="00952C7C">
      <w:pPr>
        <w:pStyle w:val="ListParagraph"/>
        <w:numPr>
          <w:ilvl w:val="0"/>
          <w:numId w:val="6"/>
        </w:numPr>
        <w:autoSpaceDE w:val="0"/>
        <w:autoSpaceDN w:val="0"/>
        <w:adjustRightInd w:val="0"/>
        <w:spacing w:before="0" w:after="120"/>
        <w:rPr>
          <w:rFonts w:cstheme="minorHAnsi"/>
          <w:bCs/>
        </w:rPr>
      </w:pPr>
      <w:r w:rsidRPr="00291A01">
        <w:rPr>
          <w:rFonts w:cstheme="minorHAnsi"/>
          <w:bCs/>
        </w:rPr>
        <w:t>опит в съставянето и анализа на статистически данни и инструменти.</w:t>
      </w:r>
    </w:p>
    <w:p w14:paraId="5F4BBDFD" w14:textId="3CE0AFE7" w:rsidR="00F3149E" w:rsidRPr="00291A01" w:rsidRDefault="003F6F1D" w:rsidP="00F3149E">
      <w:r w:rsidRPr="00291A01">
        <w:t>Необходимо е прецизиране при определянето на</w:t>
      </w:r>
      <w:r w:rsidR="00F3149E" w:rsidRPr="00291A01">
        <w:t xml:space="preserve"> </w:t>
      </w:r>
      <w:r w:rsidR="00F3149E" w:rsidRPr="00291A01">
        <w:rPr>
          <w:b/>
        </w:rPr>
        <w:t>целевата група</w:t>
      </w:r>
      <w:r w:rsidR="00F3149E" w:rsidRPr="00291A01">
        <w:t xml:space="preserve"> от анкетирани лица. Обсъждат се и се дефинират </w:t>
      </w:r>
      <w:r w:rsidR="00F3149E" w:rsidRPr="00291A01">
        <w:rPr>
          <w:b/>
        </w:rPr>
        <w:t>подходите и начините за достъп</w:t>
      </w:r>
      <w:r w:rsidR="00F3149E" w:rsidRPr="00291A01">
        <w:t xml:space="preserve"> до подходящи респонденти.</w:t>
      </w:r>
    </w:p>
    <w:p w14:paraId="77C48EEA" w14:textId="538B3A2E" w:rsidR="00F3149E" w:rsidRDefault="00F3149E" w:rsidP="00F3149E">
      <w:pPr>
        <w:autoSpaceDE w:val="0"/>
        <w:autoSpaceDN w:val="0"/>
        <w:adjustRightInd w:val="0"/>
        <w:spacing w:before="120" w:after="120" w:line="240" w:lineRule="auto"/>
        <w:rPr>
          <w:rFonts w:cstheme="minorHAnsi"/>
        </w:rPr>
      </w:pPr>
      <w:r w:rsidRPr="00291A01">
        <w:rPr>
          <w:rFonts w:cstheme="minorHAnsi"/>
        </w:rPr>
        <w:t xml:space="preserve">Обективността на получените прогнози е свързана с осигуряването на </w:t>
      </w:r>
      <w:r w:rsidRPr="00291A01">
        <w:rPr>
          <w:rFonts w:cstheme="minorHAnsi"/>
          <w:b/>
        </w:rPr>
        <w:t>представителност на извадката</w:t>
      </w:r>
      <w:r w:rsidRPr="00291A01">
        <w:rPr>
          <w:rFonts w:cstheme="minorHAnsi"/>
        </w:rPr>
        <w:t xml:space="preserve">, върху която ще се провежда проучването и следващото прогнозиране. </w:t>
      </w:r>
    </w:p>
    <w:p w14:paraId="45E81953" w14:textId="0126DB9A" w:rsidR="000B07C2" w:rsidRPr="00BA3D1B" w:rsidRDefault="000B07C2" w:rsidP="000B07C2">
      <w:pPr>
        <w:pStyle w:val="Heading1"/>
        <w:rPr>
          <w:rFonts w:eastAsia="Calibri"/>
          <w:lang w:val="en-US"/>
        </w:rPr>
      </w:pPr>
      <w:bookmarkStart w:id="26" w:name="_Toc128592186"/>
      <w:r w:rsidRPr="00BA3D1B">
        <w:rPr>
          <w:rFonts w:eastAsia="Times New Roman"/>
        </w:rPr>
        <w:lastRenderedPageBreak/>
        <w:t xml:space="preserve">Процедура за приемане и актуализиране на </w:t>
      </w:r>
      <w:r w:rsidRPr="00BA3D1B">
        <w:rPr>
          <w:rFonts w:eastAsia="Calibri"/>
        </w:rPr>
        <w:t>Методическото указание</w:t>
      </w:r>
      <w:bookmarkEnd w:id="26"/>
    </w:p>
    <w:p w14:paraId="7420516D" w14:textId="09D0B953" w:rsidR="000B07C2" w:rsidRPr="000B07C2" w:rsidRDefault="000B07C2" w:rsidP="00DE200C">
      <w:pPr>
        <w:autoSpaceDE w:val="0"/>
        <w:autoSpaceDN w:val="0"/>
        <w:adjustRightInd w:val="0"/>
        <w:spacing w:before="120" w:after="120"/>
        <w:rPr>
          <w:rFonts w:cstheme="minorHAnsi"/>
        </w:rPr>
      </w:pPr>
      <w:r w:rsidRPr="000B07C2">
        <w:rPr>
          <w:rFonts w:cstheme="minorHAnsi"/>
        </w:rPr>
        <w:t>Настоящото Методическо указание може да бъде прието с протокол или друг подходящ документ от две или повече от заинтересовани страни, които имат отношение към работещите в икономическа дейност/сектор</w:t>
      </w:r>
      <w:r w:rsidR="00952C7C">
        <w:rPr>
          <w:rFonts w:cstheme="minorHAnsi"/>
        </w:rPr>
        <w:t xml:space="preserve">  </w:t>
      </w:r>
      <w:r w:rsidR="00952C7C" w:rsidRPr="00952C7C">
        <w:rPr>
          <w:rFonts w:asciiTheme="minorHAnsi" w:eastAsia="Calibri" w:hAnsiTheme="minorHAnsi" w:cstheme="minorHAnsi"/>
          <w:b/>
        </w:rPr>
        <w:t>С10.7.</w:t>
      </w:r>
      <w:r w:rsidR="00952C7C" w:rsidRPr="00952C7C">
        <w:rPr>
          <w:rFonts w:asciiTheme="minorHAnsi" w:eastAsia="Calibri" w:hAnsiTheme="minorHAnsi" w:cstheme="minorHAnsi"/>
          <w:b/>
          <w:sz w:val="20"/>
          <w:szCs w:val="20"/>
        </w:rPr>
        <w:t xml:space="preserve"> </w:t>
      </w:r>
      <w:r w:rsidR="00761B58" w:rsidRPr="00761B58">
        <w:rPr>
          <w:rFonts w:asciiTheme="minorHAnsi" w:eastAsia="Calibri" w:hAnsiTheme="minorHAnsi" w:cstheme="minorHAnsi"/>
          <w:b/>
        </w:rPr>
        <w:t>Производство на хлебни и тестени изделия</w:t>
      </w:r>
      <w:r w:rsidR="00952C7C">
        <w:rPr>
          <w:rFonts w:asciiTheme="minorHAnsi" w:eastAsia="Calibri" w:hAnsiTheme="minorHAnsi" w:cstheme="minorHAnsi"/>
          <w:b/>
          <w:caps/>
          <w:sz w:val="20"/>
          <w:szCs w:val="20"/>
        </w:rPr>
        <w:t>,</w:t>
      </w:r>
      <w:r w:rsidR="00952C7C">
        <w:rPr>
          <w:rFonts w:asciiTheme="minorHAnsi" w:eastAsia="Calibri" w:hAnsiTheme="minorHAnsi" w:cstheme="minorHAnsi"/>
          <w:bCs/>
          <w:caps/>
          <w:sz w:val="20"/>
          <w:szCs w:val="20"/>
        </w:rPr>
        <w:t xml:space="preserve"> </w:t>
      </w:r>
      <w:r w:rsidRPr="000B07C2">
        <w:rPr>
          <w:rFonts w:cstheme="minorHAnsi"/>
        </w:rPr>
        <w:t xml:space="preserve"> Българска търговско-промишлена палата</w:t>
      </w:r>
      <w:r>
        <w:rPr>
          <w:rFonts w:cstheme="minorHAnsi"/>
        </w:rPr>
        <w:t xml:space="preserve"> </w:t>
      </w:r>
      <w:r w:rsidRPr="000B07C2">
        <w:rPr>
          <w:rFonts w:cstheme="minorHAnsi"/>
        </w:rPr>
        <w:t>(БТПП), Асоциация на индустриалния капитал в България</w:t>
      </w:r>
      <w:r>
        <w:rPr>
          <w:rFonts w:cstheme="minorHAnsi"/>
        </w:rPr>
        <w:t xml:space="preserve"> </w:t>
      </w:r>
      <w:r w:rsidRPr="000B07C2">
        <w:rPr>
          <w:rFonts w:cstheme="minorHAnsi"/>
        </w:rPr>
        <w:t>(АИКБ), Българска Стопанска Камара</w:t>
      </w:r>
      <w:r>
        <w:rPr>
          <w:rFonts w:cstheme="minorHAnsi"/>
        </w:rPr>
        <w:t xml:space="preserve"> </w:t>
      </w:r>
      <w:r w:rsidRPr="000B07C2">
        <w:rPr>
          <w:rFonts w:cstheme="minorHAnsi"/>
        </w:rPr>
        <w:t>(БСК), Конфедерация на работодателите и индустриалците в България</w:t>
      </w:r>
      <w:r>
        <w:rPr>
          <w:rFonts w:cstheme="minorHAnsi"/>
        </w:rPr>
        <w:t xml:space="preserve"> (АИКБ</w:t>
      </w:r>
      <w:r w:rsidRPr="000B07C2">
        <w:rPr>
          <w:rFonts w:cstheme="minorHAnsi"/>
        </w:rPr>
        <w:t>), Конфедерация</w:t>
      </w:r>
      <w:r>
        <w:rPr>
          <w:rFonts w:cstheme="minorHAnsi"/>
        </w:rPr>
        <w:t>та</w:t>
      </w:r>
      <w:r w:rsidRPr="000B07C2">
        <w:rPr>
          <w:rFonts w:cstheme="minorHAnsi"/>
        </w:rPr>
        <w:t xml:space="preserve"> на независимите синдикати в България</w:t>
      </w:r>
      <w:r>
        <w:rPr>
          <w:rFonts w:cstheme="minorHAnsi"/>
        </w:rPr>
        <w:t xml:space="preserve"> </w:t>
      </w:r>
      <w:r w:rsidRPr="000B07C2">
        <w:rPr>
          <w:rFonts w:cstheme="minorHAnsi"/>
        </w:rPr>
        <w:t>(КНСБ), Конфедерацията на труда „Подкрепа“</w:t>
      </w:r>
      <w:r>
        <w:rPr>
          <w:rFonts w:cstheme="minorHAnsi"/>
        </w:rPr>
        <w:t xml:space="preserve"> </w:t>
      </w:r>
      <w:r w:rsidRPr="000B07C2">
        <w:rPr>
          <w:rFonts w:cstheme="minorHAnsi"/>
        </w:rPr>
        <w:t>(КТ Подкрепа), Министерството на труда и социалната политика</w:t>
      </w:r>
      <w:r>
        <w:rPr>
          <w:rFonts w:cstheme="minorHAnsi"/>
        </w:rPr>
        <w:t xml:space="preserve"> </w:t>
      </w:r>
      <w:r w:rsidRPr="000B07C2">
        <w:rPr>
          <w:rFonts w:cstheme="minorHAnsi"/>
        </w:rPr>
        <w:t>(МТСП) и Национална агенция за професионално образование и обучение</w:t>
      </w:r>
      <w:r>
        <w:rPr>
          <w:rFonts w:cstheme="minorHAnsi"/>
        </w:rPr>
        <w:t xml:space="preserve"> </w:t>
      </w:r>
      <w:r w:rsidRPr="000B07C2">
        <w:rPr>
          <w:rFonts w:cstheme="minorHAnsi"/>
        </w:rPr>
        <w:t xml:space="preserve">(НАПОО). </w:t>
      </w:r>
    </w:p>
    <w:p w14:paraId="16E0BF5B" w14:textId="6D574970" w:rsidR="000B07C2" w:rsidRDefault="000B07C2" w:rsidP="00DE200C">
      <w:pPr>
        <w:autoSpaceDE w:val="0"/>
        <w:autoSpaceDN w:val="0"/>
        <w:adjustRightInd w:val="0"/>
        <w:spacing w:before="120" w:after="120"/>
        <w:rPr>
          <w:rFonts w:cstheme="minorHAnsi"/>
        </w:rPr>
      </w:pPr>
      <w:r w:rsidRPr="000B07C2">
        <w:rPr>
          <w:rFonts w:cstheme="minorHAnsi"/>
        </w:rPr>
        <w:t xml:space="preserve">В зависимост от приетите стратегически документи за развитие на икономиката на Р България или въведени нови технологии </w:t>
      </w:r>
      <w:r w:rsidRPr="000B07C2">
        <w:rPr>
          <w:rFonts w:cstheme="minorHAnsi"/>
          <w:b/>
        </w:rPr>
        <w:t>Методическото указание за поддържане и надграждане на специфичните дигитални умения на работещите в икономическа дейност/сектор</w:t>
      </w:r>
      <w:r w:rsidR="00481840">
        <w:rPr>
          <w:rFonts w:cstheme="minorHAnsi"/>
          <w:b/>
        </w:rPr>
        <w:t xml:space="preserve"> </w:t>
      </w:r>
      <w:r w:rsidR="00481840" w:rsidRPr="00952C7C">
        <w:rPr>
          <w:rFonts w:asciiTheme="minorHAnsi" w:eastAsia="Calibri" w:hAnsiTheme="minorHAnsi" w:cstheme="minorHAnsi"/>
          <w:b/>
        </w:rPr>
        <w:t>С10.7.</w:t>
      </w:r>
      <w:r w:rsidR="00481840" w:rsidRPr="00952C7C">
        <w:rPr>
          <w:rFonts w:asciiTheme="minorHAnsi" w:eastAsia="Calibri" w:hAnsiTheme="minorHAnsi" w:cstheme="minorHAnsi"/>
          <w:b/>
          <w:sz w:val="20"/>
          <w:szCs w:val="20"/>
        </w:rPr>
        <w:t xml:space="preserve"> </w:t>
      </w:r>
      <w:r w:rsidR="00481840" w:rsidRPr="00761B58">
        <w:rPr>
          <w:rFonts w:asciiTheme="minorHAnsi" w:eastAsia="Calibri" w:hAnsiTheme="minorHAnsi" w:cstheme="minorHAnsi"/>
          <w:b/>
        </w:rPr>
        <w:t>Производство на хлебни и тестени изделия</w:t>
      </w:r>
      <w:r w:rsidRPr="000B07C2">
        <w:rPr>
          <w:rFonts w:cstheme="minorHAnsi"/>
        </w:rPr>
        <w:t xml:space="preserve"> се актуализира  и прилага на 1, 3 или 5 години. </w:t>
      </w:r>
    </w:p>
    <w:p w14:paraId="1D45BB5D" w14:textId="3CD63729" w:rsidR="003F6F1D" w:rsidRPr="00BA3D1B" w:rsidRDefault="003F6F1D" w:rsidP="00167F73">
      <w:pPr>
        <w:pStyle w:val="Heading1"/>
      </w:pPr>
      <w:r w:rsidRPr="00BA3D1B">
        <w:t>П</w:t>
      </w:r>
      <w:r w:rsidR="00167F73" w:rsidRPr="00BA3D1B">
        <w:t>риложения</w:t>
      </w:r>
    </w:p>
    <w:p w14:paraId="739C8F67" w14:textId="7CD5E0E8" w:rsidR="00200110" w:rsidRPr="008F13BD" w:rsidRDefault="00200110" w:rsidP="00952C7C">
      <w:pPr>
        <w:ind w:right="4"/>
      </w:pPr>
      <w:r w:rsidRPr="008F13BD">
        <w:rPr>
          <w:b/>
          <w:bCs/>
        </w:rPr>
        <w:t xml:space="preserve">Приложение </w:t>
      </w:r>
      <w:r w:rsidR="00435CF4" w:rsidRPr="008F13BD">
        <w:rPr>
          <w:b/>
          <w:bCs/>
        </w:rPr>
        <w:t>1</w:t>
      </w:r>
      <w:r w:rsidRPr="008F13BD">
        <w:rPr>
          <w:b/>
          <w:bCs/>
        </w:rPr>
        <w:t>:</w:t>
      </w:r>
      <w:r w:rsidRPr="008F13BD">
        <w:t xml:space="preserve"> </w:t>
      </w:r>
      <w:bookmarkStart w:id="27" w:name="_Hlk128427325"/>
      <w:r w:rsidRPr="008F13BD">
        <w:t>Проучване и анализ на потребностите от дигитални умения</w:t>
      </w:r>
      <w:bookmarkEnd w:id="27"/>
      <w:r w:rsidRPr="008F13BD">
        <w:t xml:space="preserve">, </w:t>
      </w:r>
      <w:hyperlink r:id="rId11" w:history="1">
        <w:r w:rsidR="00061F84" w:rsidRPr="009F7713">
          <w:rPr>
            <w:rStyle w:val="Hyperlink"/>
            <w:rFonts w:ascii="Times New Roman" w:hAnsi="Times New Roman" w:cs="Times New Roman"/>
          </w:rPr>
          <w:t>https://www.bcci.bg/bulgarian/projects/BeDigital/analysisBeDigital.html</w:t>
        </w:r>
      </w:hyperlink>
    </w:p>
    <w:p w14:paraId="6B7610D7" w14:textId="68D32BA1" w:rsidR="00776EC3" w:rsidRPr="008F13BD" w:rsidRDefault="00810D40" w:rsidP="00061F84">
      <w:pPr>
        <w:ind w:right="4"/>
        <w:jc w:val="left"/>
        <w:rPr>
          <w:b/>
        </w:rPr>
      </w:pPr>
      <w:r w:rsidRPr="008F13BD">
        <w:rPr>
          <w:b/>
        </w:rPr>
        <w:t xml:space="preserve">Приложение </w:t>
      </w:r>
      <w:r w:rsidR="0078385B" w:rsidRPr="008F13BD">
        <w:rPr>
          <w:b/>
        </w:rPr>
        <w:t>2</w:t>
      </w:r>
      <w:r w:rsidRPr="008F13BD">
        <w:rPr>
          <w:b/>
        </w:rPr>
        <w:t xml:space="preserve">: </w:t>
      </w:r>
      <w:r w:rsidR="00776EC3" w:rsidRPr="008F13BD">
        <w:t>Карта за оценка на дигиталните умения (КОДУ</w:t>
      </w:r>
      <w:r w:rsidR="00776EC3" w:rsidRPr="008F13BD">
        <w:rPr>
          <w:bCs/>
        </w:rPr>
        <w:t>)</w:t>
      </w:r>
      <w:r w:rsidRPr="008F13BD">
        <w:rPr>
          <w:bCs/>
        </w:rPr>
        <w:t xml:space="preserve"> </w:t>
      </w:r>
      <w:r w:rsidR="00DA0199" w:rsidRPr="008F13BD">
        <w:rPr>
          <w:rFonts w:asciiTheme="minorHAnsi" w:eastAsiaTheme="minorHAnsi" w:hAnsiTheme="minorHAnsi" w:cstheme="minorHAnsi"/>
          <w:szCs w:val="22"/>
          <w:shd w:val="clear" w:color="auto" w:fill="FFFFFF"/>
        </w:rPr>
        <w:t>за икономическа дейност</w:t>
      </w:r>
      <w:r w:rsidR="00DA0199" w:rsidRPr="008F13BD">
        <w:rPr>
          <w:rFonts w:asciiTheme="minorHAnsi" w:eastAsiaTheme="minorHAnsi" w:hAnsiTheme="minorHAnsi" w:cstheme="minorHAnsi"/>
          <w:sz w:val="28"/>
          <w:szCs w:val="28"/>
          <w:lang w:eastAsia="en-US"/>
        </w:rPr>
        <w:t xml:space="preserve"> </w:t>
      </w:r>
      <w:r w:rsidR="00952C7C" w:rsidRPr="00952C7C">
        <w:rPr>
          <w:rFonts w:asciiTheme="minorHAnsi" w:eastAsia="Calibri" w:hAnsiTheme="minorHAnsi" w:cstheme="minorHAnsi"/>
          <w:b/>
          <w:caps/>
        </w:rPr>
        <w:t xml:space="preserve">С10.7. </w:t>
      </w:r>
      <w:r w:rsidR="00952C7C">
        <w:rPr>
          <w:rFonts w:asciiTheme="minorHAnsi" w:eastAsia="Calibri" w:hAnsiTheme="minorHAnsi" w:cstheme="minorHAnsi"/>
          <w:b/>
          <w:caps/>
        </w:rPr>
        <w:t>П</w:t>
      </w:r>
      <w:r w:rsidR="00952C7C">
        <w:rPr>
          <w:rFonts w:asciiTheme="minorHAnsi" w:eastAsia="Calibri" w:hAnsiTheme="minorHAnsi" w:cstheme="minorHAnsi"/>
          <w:b/>
        </w:rPr>
        <w:t xml:space="preserve">роизводство  </w:t>
      </w:r>
      <w:r w:rsidR="00952C7C" w:rsidRPr="00952C7C">
        <w:rPr>
          <w:rFonts w:asciiTheme="minorHAnsi" w:eastAsia="Calibri" w:hAnsiTheme="minorHAnsi" w:cstheme="minorHAnsi"/>
          <w:b/>
        </w:rPr>
        <w:t>на хлебни и тестени изделия</w:t>
      </w:r>
      <w:r w:rsidR="00061F84">
        <w:rPr>
          <w:rFonts w:asciiTheme="minorHAnsi" w:eastAsia="Calibri" w:hAnsiTheme="minorHAnsi" w:cstheme="minorHAnsi"/>
          <w:b/>
        </w:rPr>
        <w:t xml:space="preserve">, </w:t>
      </w:r>
      <w:r w:rsidR="00952C7C">
        <w:rPr>
          <w:rFonts w:asciiTheme="minorHAnsi" w:eastAsia="Calibri" w:hAnsiTheme="minorHAnsi" w:cstheme="minorHAnsi"/>
          <w:bCs/>
          <w:sz w:val="20"/>
          <w:szCs w:val="20"/>
        </w:rPr>
        <w:t xml:space="preserve"> </w:t>
      </w:r>
      <w:hyperlink r:id="rId12" w:history="1">
        <w:r w:rsidR="00061F84" w:rsidRPr="009F7713">
          <w:rPr>
            <w:rStyle w:val="Hyperlink"/>
            <w:rFonts w:ascii="Times New Roman" w:hAnsi="Times New Roman" w:cs="Times New Roman"/>
          </w:rPr>
          <w:t>https://www.bcci.bg/bulgarian/projects/BeDigital/analysisBeDigital.html</w:t>
        </w:r>
      </w:hyperlink>
    </w:p>
    <w:p w14:paraId="30BE4B00" w14:textId="10E07C3B" w:rsidR="00470FAD" w:rsidRPr="00291A01" w:rsidRDefault="00435CF4" w:rsidP="00952C7C">
      <w:pPr>
        <w:ind w:right="4"/>
      </w:pPr>
      <w:r w:rsidRPr="008F13BD">
        <w:rPr>
          <w:b/>
          <w:bCs/>
        </w:rPr>
        <w:t xml:space="preserve">Приложение </w:t>
      </w:r>
      <w:r w:rsidR="0078385B" w:rsidRPr="008F13BD">
        <w:rPr>
          <w:b/>
          <w:bCs/>
        </w:rPr>
        <w:t>3</w:t>
      </w:r>
      <w:r w:rsidRPr="008F13BD">
        <w:rPr>
          <w:b/>
          <w:bCs/>
        </w:rPr>
        <w:t>:</w:t>
      </w:r>
      <w:r w:rsidRPr="008F13BD">
        <w:t xml:space="preserve"> Унифицирани профили  по професии/длъжности за икономическа дейност/сектор</w:t>
      </w:r>
      <w:r w:rsidR="00470FAD" w:rsidRPr="008F13BD">
        <w:t>,</w:t>
      </w:r>
      <w:r w:rsidR="00952C7C" w:rsidRPr="00952C7C">
        <w:rPr>
          <w:rFonts w:asciiTheme="minorHAnsi" w:eastAsia="Calibri" w:hAnsiTheme="minorHAnsi" w:cstheme="minorHAnsi"/>
          <w:b/>
          <w:caps/>
        </w:rPr>
        <w:t xml:space="preserve"> С10.7. </w:t>
      </w:r>
      <w:r w:rsidR="00952C7C">
        <w:rPr>
          <w:rFonts w:asciiTheme="minorHAnsi" w:eastAsia="Calibri" w:hAnsiTheme="minorHAnsi" w:cstheme="minorHAnsi"/>
          <w:b/>
          <w:caps/>
        </w:rPr>
        <w:t>П</w:t>
      </w:r>
      <w:r w:rsidR="00952C7C">
        <w:rPr>
          <w:rFonts w:asciiTheme="minorHAnsi" w:eastAsia="Calibri" w:hAnsiTheme="minorHAnsi" w:cstheme="minorHAnsi"/>
          <w:b/>
        </w:rPr>
        <w:t xml:space="preserve">роизводство  </w:t>
      </w:r>
      <w:r w:rsidR="00952C7C" w:rsidRPr="00952C7C">
        <w:rPr>
          <w:rFonts w:asciiTheme="minorHAnsi" w:eastAsia="Calibri" w:hAnsiTheme="minorHAnsi" w:cstheme="minorHAnsi"/>
          <w:b/>
        </w:rPr>
        <w:t>на хлебни и тестени изделия</w:t>
      </w:r>
      <w:r w:rsidR="0078385B" w:rsidRPr="008F13BD">
        <w:t xml:space="preserve"> </w:t>
      </w:r>
      <w:r w:rsidR="00061F84">
        <w:t xml:space="preserve"> </w:t>
      </w:r>
      <w:hyperlink r:id="rId13" w:history="1">
        <w:r w:rsidR="00061F84" w:rsidRPr="009F7713">
          <w:rPr>
            <w:rStyle w:val="Hyperlink"/>
            <w:rFonts w:ascii="Times New Roman" w:hAnsi="Times New Roman" w:cs="Times New Roman"/>
          </w:rPr>
          <w:t>https://www.bcci.bg/bulgarian/projects/BeDigital/analysisBeDigital.html</w:t>
        </w:r>
      </w:hyperlink>
    </w:p>
    <w:p w14:paraId="53C7D2FC" w14:textId="5C689497" w:rsidR="003F6F1D" w:rsidRDefault="003F6F1D" w:rsidP="00952C7C">
      <w:pPr>
        <w:ind w:right="4"/>
      </w:pPr>
      <w:bookmarkStart w:id="28" w:name="_Hlk128491654"/>
      <w:r w:rsidRPr="00291A01">
        <w:rPr>
          <w:b/>
          <w:bCs/>
        </w:rPr>
        <w:t>Приложение</w:t>
      </w:r>
      <w:r w:rsidR="00776EC3" w:rsidRPr="00291A01">
        <w:rPr>
          <w:b/>
          <w:bCs/>
        </w:rPr>
        <w:t xml:space="preserve"> </w:t>
      </w:r>
      <w:r w:rsidR="003C5381">
        <w:rPr>
          <w:b/>
          <w:bCs/>
        </w:rPr>
        <w:t>4</w:t>
      </w:r>
      <w:r w:rsidRPr="00291A01">
        <w:rPr>
          <w:b/>
          <w:bCs/>
        </w:rPr>
        <w:t>:</w:t>
      </w:r>
      <w:r w:rsidRPr="00291A01">
        <w:t xml:space="preserve"> </w:t>
      </w:r>
      <w:bookmarkEnd w:id="28"/>
      <w:r w:rsidRPr="00291A01">
        <w:t xml:space="preserve">Програми за неформално обучение по професии/длъжности за икономическа дейност/сектор </w:t>
      </w:r>
      <w:r w:rsidR="00952C7C" w:rsidRPr="00952C7C">
        <w:rPr>
          <w:rFonts w:asciiTheme="minorHAnsi" w:eastAsia="Calibri" w:hAnsiTheme="minorHAnsi" w:cstheme="minorHAnsi"/>
          <w:b/>
          <w:caps/>
        </w:rPr>
        <w:t xml:space="preserve">С10.7. </w:t>
      </w:r>
      <w:r w:rsidR="00952C7C">
        <w:rPr>
          <w:rFonts w:asciiTheme="minorHAnsi" w:eastAsia="Calibri" w:hAnsiTheme="minorHAnsi" w:cstheme="minorHAnsi"/>
          <w:b/>
          <w:caps/>
        </w:rPr>
        <w:t>П</w:t>
      </w:r>
      <w:r w:rsidR="00952C7C">
        <w:rPr>
          <w:rFonts w:asciiTheme="minorHAnsi" w:eastAsia="Calibri" w:hAnsiTheme="minorHAnsi" w:cstheme="minorHAnsi"/>
          <w:b/>
        </w:rPr>
        <w:t xml:space="preserve">роизводство  </w:t>
      </w:r>
      <w:r w:rsidR="00952C7C" w:rsidRPr="00952C7C">
        <w:rPr>
          <w:rFonts w:asciiTheme="minorHAnsi" w:eastAsia="Calibri" w:hAnsiTheme="minorHAnsi" w:cstheme="minorHAnsi"/>
          <w:b/>
        </w:rPr>
        <w:t>на хлебни и тестени изделия</w:t>
      </w:r>
      <w:r w:rsidR="00061F84">
        <w:rPr>
          <w:rFonts w:asciiTheme="minorHAnsi" w:eastAsia="Calibri" w:hAnsiTheme="minorHAnsi" w:cstheme="minorHAnsi"/>
          <w:b/>
        </w:rPr>
        <w:t xml:space="preserve">, </w:t>
      </w:r>
      <w:hyperlink r:id="rId14" w:history="1">
        <w:r w:rsidR="00061F84" w:rsidRPr="009F7713">
          <w:rPr>
            <w:rStyle w:val="Hyperlink"/>
            <w:rFonts w:ascii="Times New Roman" w:hAnsi="Times New Roman" w:cs="Times New Roman"/>
          </w:rPr>
          <w:t>https://www.bcci.bg/bulgarian/projects/BeDigital/analysisBeDigital.html</w:t>
        </w:r>
      </w:hyperlink>
      <w:r w:rsidR="00952C7C">
        <w:rPr>
          <w:rFonts w:asciiTheme="minorHAnsi" w:eastAsia="Calibri" w:hAnsiTheme="minorHAnsi" w:cstheme="minorHAnsi"/>
          <w:bCs/>
          <w:sz w:val="20"/>
          <w:szCs w:val="20"/>
        </w:rPr>
        <w:t xml:space="preserve"> </w:t>
      </w:r>
    </w:p>
    <w:p w14:paraId="2A9B7E27" w14:textId="42154FCF" w:rsidR="00E219CC" w:rsidRPr="00291A01" w:rsidRDefault="00E219CC" w:rsidP="00952C7C">
      <w:pPr>
        <w:ind w:right="4"/>
      </w:pPr>
      <w:r w:rsidRPr="00291A01">
        <w:rPr>
          <w:b/>
          <w:bCs/>
        </w:rPr>
        <w:t xml:space="preserve">Приложение </w:t>
      </w:r>
      <w:r w:rsidR="003C5381">
        <w:rPr>
          <w:b/>
          <w:bCs/>
        </w:rPr>
        <w:t>5</w:t>
      </w:r>
      <w:r w:rsidRPr="00291A01">
        <w:rPr>
          <w:b/>
          <w:bCs/>
        </w:rPr>
        <w:t>:</w:t>
      </w:r>
      <w:r w:rsidRPr="00291A01">
        <w:t xml:space="preserve"> </w:t>
      </w:r>
      <w:r w:rsidRPr="00776C3B">
        <w:t xml:space="preserve">Методика за разработване на програма/учебното съдържание за неформално обучение за придобиване и развитие на специфични дигитални </w:t>
      </w:r>
      <w:r w:rsidRPr="00776C3B">
        <w:lastRenderedPageBreak/>
        <w:t>умения/компетентности</w:t>
      </w:r>
      <w:r w:rsidR="00061F84">
        <w:t xml:space="preserve">, </w:t>
      </w:r>
      <w:hyperlink r:id="rId15" w:history="1">
        <w:r w:rsidR="00061F84" w:rsidRPr="009F7713">
          <w:rPr>
            <w:rStyle w:val="Hyperlink"/>
            <w:rFonts w:ascii="Times New Roman" w:hAnsi="Times New Roman" w:cs="Times New Roman"/>
          </w:rPr>
          <w:t>https://www.bcci.bg/bulgarian/projects/BeDigital/analysisBeDigital.html</w:t>
        </w:r>
      </w:hyperlink>
    </w:p>
    <w:p w14:paraId="33F6025C" w14:textId="7C642952" w:rsidR="003F6F1D" w:rsidRDefault="003F6F1D" w:rsidP="00481840">
      <w:pPr>
        <w:ind w:right="4"/>
        <w:jc w:val="left"/>
      </w:pPr>
      <w:bookmarkStart w:id="29" w:name="_Hlk128492663"/>
      <w:r w:rsidRPr="00291A01">
        <w:rPr>
          <w:b/>
          <w:bCs/>
        </w:rPr>
        <w:t xml:space="preserve">Приложение </w:t>
      </w:r>
      <w:r w:rsidR="003C5381">
        <w:rPr>
          <w:b/>
          <w:bCs/>
        </w:rPr>
        <w:t>6</w:t>
      </w:r>
      <w:r w:rsidRPr="00291A01">
        <w:rPr>
          <w:b/>
          <w:bCs/>
        </w:rPr>
        <w:t>:</w:t>
      </w:r>
      <w:r w:rsidRPr="00291A01">
        <w:t xml:space="preserve"> </w:t>
      </w:r>
      <w:bookmarkEnd w:id="29"/>
      <w:r w:rsidRPr="00291A01">
        <w:t xml:space="preserve">Секторна квалификационна рамка – икономическа дейност/сектор </w:t>
      </w:r>
      <w:r w:rsidR="00952C7C" w:rsidRPr="00952C7C">
        <w:rPr>
          <w:rFonts w:asciiTheme="minorHAnsi" w:eastAsia="Calibri" w:hAnsiTheme="minorHAnsi" w:cstheme="minorHAnsi"/>
          <w:b/>
          <w:caps/>
        </w:rPr>
        <w:t xml:space="preserve">С10.7. </w:t>
      </w:r>
      <w:r w:rsidR="00952C7C">
        <w:rPr>
          <w:rFonts w:asciiTheme="minorHAnsi" w:eastAsia="Calibri" w:hAnsiTheme="minorHAnsi" w:cstheme="minorHAnsi"/>
          <w:b/>
          <w:caps/>
        </w:rPr>
        <w:t>П</w:t>
      </w:r>
      <w:r w:rsidR="00952C7C">
        <w:rPr>
          <w:rFonts w:asciiTheme="minorHAnsi" w:eastAsia="Calibri" w:hAnsiTheme="minorHAnsi" w:cstheme="minorHAnsi"/>
          <w:b/>
        </w:rPr>
        <w:t xml:space="preserve">роизводство  </w:t>
      </w:r>
      <w:r w:rsidR="00952C7C" w:rsidRPr="00952C7C">
        <w:rPr>
          <w:rFonts w:asciiTheme="minorHAnsi" w:eastAsia="Calibri" w:hAnsiTheme="minorHAnsi" w:cstheme="minorHAnsi"/>
          <w:b/>
        </w:rPr>
        <w:t>на хлебни и тестени изделия</w:t>
      </w:r>
      <w:r w:rsidR="00061F84">
        <w:rPr>
          <w:rFonts w:asciiTheme="minorHAnsi" w:eastAsia="Calibri" w:hAnsiTheme="minorHAnsi" w:cstheme="minorHAnsi"/>
          <w:b/>
        </w:rPr>
        <w:t xml:space="preserve">, </w:t>
      </w:r>
      <w:r w:rsidR="00952C7C">
        <w:rPr>
          <w:rFonts w:asciiTheme="minorHAnsi" w:eastAsia="Calibri" w:hAnsiTheme="minorHAnsi" w:cstheme="minorHAnsi"/>
          <w:bCs/>
          <w:sz w:val="20"/>
          <w:szCs w:val="20"/>
        </w:rPr>
        <w:t xml:space="preserve"> </w:t>
      </w:r>
      <w:hyperlink r:id="rId16" w:history="1">
        <w:r w:rsidR="00481840" w:rsidRPr="009F7713">
          <w:rPr>
            <w:rStyle w:val="Hyperlink"/>
            <w:rFonts w:ascii="Times New Roman" w:hAnsi="Times New Roman" w:cs="Times New Roman"/>
          </w:rPr>
          <w:t>https://www.bcci.bg/bulgarian/projects/BeDigital/analysisBeDigital.html</w:t>
        </w:r>
      </w:hyperlink>
    </w:p>
    <w:p w14:paraId="2A682B7D" w14:textId="3594FB7E" w:rsidR="00F9487B" w:rsidRDefault="00F9487B" w:rsidP="00952C7C">
      <w:pPr>
        <w:ind w:right="4"/>
      </w:pPr>
      <w:bookmarkStart w:id="30" w:name="_Hlk128501758"/>
      <w:r w:rsidRPr="00F9487B">
        <w:rPr>
          <w:b/>
          <w:bCs/>
        </w:rPr>
        <w:t xml:space="preserve">Приложение </w:t>
      </w:r>
      <w:r w:rsidR="003C5381">
        <w:rPr>
          <w:b/>
          <w:bCs/>
        </w:rPr>
        <w:t>7</w:t>
      </w:r>
      <w:r w:rsidRPr="00F9487B">
        <w:rPr>
          <w:b/>
          <w:bCs/>
        </w:rPr>
        <w:t>:</w:t>
      </w:r>
      <w:r w:rsidRPr="00F9487B">
        <w:t xml:space="preserve"> </w:t>
      </w:r>
      <w:r w:rsidRPr="00291A01">
        <w:t>Методология за установяване състоянието и потребностите от развитие на дигитални умения по икономически сектори</w:t>
      </w:r>
      <w:r>
        <w:t xml:space="preserve">, </w:t>
      </w:r>
      <w:bookmarkEnd w:id="30"/>
      <w:r>
        <w:fldChar w:fldCharType="begin"/>
      </w:r>
      <w:r>
        <w:instrText>HYPERLINK "https://mlsp.government.bg/proekt-bg05m9op001-1127-0001-razvitie-na-digitalnite-umeniya-komponent-1"</w:instrText>
      </w:r>
      <w:r>
        <w:fldChar w:fldCharType="separate"/>
      </w:r>
      <w:r w:rsidRPr="005074C7">
        <w:rPr>
          <w:rStyle w:val="Hyperlink"/>
        </w:rPr>
        <w:t>https://mlsp.government.bg/proekt-bg05m9op001-1127-0001-razvitie-na-digitalnite-umeniya-komponent-1</w:t>
      </w:r>
      <w:r>
        <w:rPr>
          <w:rStyle w:val="Hyperlink"/>
        </w:rPr>
        <w:fldChar w:fldCharType="end"/>
      </w:r>
    </w:p>
    <w:p w14:paraId="65545EDA" w14:textId="7BDE46EF" w:rsidR="00F9487B" w:rsidRDefault="00F9487B" w:rsidP="00952C7C">
      <w:pPr>
        <w:ind w:right="4"/>
      </w:pPr>
      <w:r w:rsidRPr="00291A01">
        <w:rPr>
          <w:b/>
        </w:rPr>
        <w:t xml:space="preserve">Приложение </w:t>
      </w:r>
      <w:r w:rsidR="003C5381">
        <w:rPr>
          <w:b/>
        </w:rPr>
        <w:t>8</w:t>
      </w:r>
      <w:r w:rsidRPr="00291A01">
        <w:rPr>
          <w:b/>
        </w:rPr>
        <w:t xml:space="preserve">: </w:t>
      </w:r>
      <w:r w:rsidRPr="00291A01">
        <w:t>Изисквания за разработване на инструменти за оценка на дигитални умения</w:t>
      </w:r>
      <w:r>
        <w:t xml:space="preserve">, </w:t>
      </w:r>
      <w:bookmarkStart w:id="31" w:name="_Hlk128494657"/>
      <w:r>
        <w:fldChar w:fldCharType="begin"/>
      </w:r>
      <w:r>
        <w:instrText xml:space="preserve"> HYPERLINK "</w:instrText>
      </w:r>
      <w:r w:rsidRPr="00F9487B">
        <w:instrText>https://mlsp.government.bg/proekt-bg05m9op001-1127-0001-razvitie-na-digitalnite-umeniya-komponent-1</w:instrText>
      </w:r>
      <w:r>
        <w:instrText xml:space="preserve">" </w:instrText>
      </w:r>
      <w:r>
        <w:fldChar w:fldCharType="separate"/>
      </w:r>
      <w:r w:rsidRPr="005D4E23">
        <w:rPr>
          <w:rStyle w:val="Hyperlink"/>
        </w:rPr>
        <w:t>https://mlsp.government.bg/proekt-bg05m9op001-1127-0001-razvitie-na-digitalnite-umeniya-komponent-1</w:t>
      </w:r>
      <w:r>
        <w:fldChar w:fldCharType="end"/>
      </w:r>
    </w:p>
    <w:p w14:paraId="44C391CD" w14:textId="222E6F80" w:rsidR="006A7824" w:rsidRPr="00291A01" w:rsidRDefault="00DA0199" w:rsidP="00481840">
      <w:pPr>
        <w:spacing w:after="120"/>
        <w:ind w:right="4"/>
      </w:pPr>
      <w:bookmarkStart w:id="32" w:name="_Hlk128242740"/>
      <w:bookmarkEnd w:id="31"/>
      <w:r w:rsidRPr="00291A01">
        <w:rPr>
          <w:b/>
        </w:rPr>
        <w:t xml:space="preserve">Приложение </w:t>
      </w:r>
      <w:r w:rsidR="003C5381">
        <w:rPr>
          <w:b/>
        </w:rPr>
        <w:t>9</w:t>
      </w:r>
      <w:r w:rsidRPr="00291A01">
        <w:rPr>
          <w:b/>
        </w:rPr>
        <w:t xml:space="preserve">: </w:t>
      </w:r>
      <w:r w:rsidRPr="00DA0199">
        <w:t>Изискванията към изготвянето на унифицирани профили на дигиталните умения  по ключови длъжности/или професии по НКПД 2011 и по нива и области на компетентност, съгласно Европейската рамка за дигитални умения DigComp2.1</w:t>
      </w:r>
      <w:r>
        <w:t xml:space="preserve">, </w:t>
      </w:r>
      <w:hyperlink r:id="rId17" w:history="1">
        <w:r w:rsidRPr="005D4E23">
          <w:rPr>
            <w:rStyle w:val="Hyperlink"/>
          </w:rPr>
          <w:t>https://mlsp.government.bg/proekt-bg05m9op001-1127-0001-razvitie-na-digitalnite-umeniya-komponent-1</w:t>
        </w:r>
      </w:hyperlink>
      <w:bookmarkEnd w:id="32"/>
    </w:p>
    <w:sectPr w:rsidR="006A7824" w:rsidRPr="00291A01">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227EF" w14:textId="77777777" w:rsidR="00A01DC5" w:rsidRDefault="00A01DC5" w:rsidP="001E13A2">
      <w:r>
        <w:separator/>
      </w:r>
    </w:p>
  </w:endnote>
  <w:endnote w:type="continuationSeparator" w:id="0">
    <w:p w14:paraId="159249FA" w14:textId="77777777" w:rsidR="00A01DC5" w:rsidRDefault="00A01DC5" w:rsidP="001E1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genda Bg">
    <w:altName w:val="Calibri"/>
    <w:panose1 w:val="00000000000000000000"/>
    <w:charset w:val="CC"/>
    <w:family w:val="swiss"/>
    <w:notTrueType/>
    <w:pitch w:val="default"/>
    <w:sig w:usb0="00000201" w:usb1="00000000" w:usb2="00000000" w:usb3="00000000" w:csb0="00000004" w:csb1="00000000"/>
  </w:font>
  <w:font w:name="Roboto">
    <w:altName w:val="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3539834"/>
      <w:docPartObj>
        <w:docPartGallery w:val="Page Numbers (Bottom of Page)"/>
        <w:docPartUnique/>
      </w:docPartObj>
    </w:sdtPr>
    <w:sdtEndPr>
      <w:rPr>
        <w:noProof/>
      </w:rPr>
    </w:sdtEndPr>
    <w:sdtContent>
      <w:p w14:paraId="198A82E6" w14:textId="6D0F66F8" w:rsidR="009025B8" w:rsidRDefault="009025B8" w:rsidP="001E13A2">
        <w:pPr>
          <w:pStyle w:val="Footer"/>
        </w:pPr>
        <w:r>
          <w:fldChar w:fldCharType="begin"/>
        </w:r>
        <w:r>
          <w:instrText xml:space="preserve"> PAGE   \* MERGEFORMAT </w:instrText>
        </w:r>
        <w:r>
          <w:fldChar w:fldCharType="separate"/>
        </w:r>
        <w:r w:rsidR="00B87029">
          <w:rPr>
            <w:noProof/>
          </w:rPr>
          <w:t>11</w:t>
        </w:r>
        <w:r>
          <w:rPr>
            <w:noProof/>
          </w:rPr>
          <w:fldChar w:fldCharType="end"/>
        </w:r>
      </w:p>
    </w:sdtContent>
  </w:sdt>
  <w:p w14:paraId="18B37D3C" w14:textId="77777777" w:rsidR="009025B8" w:rsidRDefault="009025B8" w:rsidP="001E13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1A110" w14:textId="77777777" w:rsidR="00A01DC5" w:rsidRDefault="00A01DC5" w:rsidP="001E13A2">
      <w:r>
        <w:separator/>
      </w:r>
    </w:p>
  </w:footnote>
  <w:footnote w:type="continuationSeparator" w:id="0">
    <w:p w14:paraId="762C6295" w14:textId="77777777" w:rsidR="00A01DC5" w:rsidRDefault="00A01DC5" w:rsidP="001E13A2">
      <w:r>
        <w:continuationSeparator/>
      </w:r>
    </w:p>
  </w:footnote>
  <w:footnote w:id="1">
    <w:p w14:paraId="7B82B9CC" w14:textId="72094D99" w:rsidR="00FE0EE8" w:rsidRDefault="00FE0EE8">
      <w:pPr>
        <w:pStyle w:val="FootnoteText"/>
      </w:pPr>
      <w:r>
        <w:rPr>
          <w:rStyle w:val="FootnoteReference"/>
        </w:rPr>
        <w:footnoteRef/>
      </w:r>
      <w:r>
        <w:t xml:space="preserve"> </w:t>
      </w:r>
      <w:hyperlink r:id="rId1" w:history="1">
        <w:r w:rsidRPr="009F7713">
          <w:rPr>
            <w:rStyle w:val="Hyperlink"/>
            <w:rFonts w:ascii="Times New Roman" w:hAnsi="Times New Roman" w:cs="Times New Roman"/>
          </w:rPr>
          <w:t>https://www.bcci.bg/bulgarian/projects/BeDigital/analysisBeDigital.html</w:t>
        </w:r>
      </w:hyperlink>
    </w:p>
  </w:footnote>
  <w:footnote w:id="2">
    <w:p w14:paraId="773A5D2B" w14:textId="1D655AE2" w:rsidR="00FE0EE8" w:rsidRDefault="00FE0EE8">
      <w:pPr>
        <w:pStyle w:val="FootnoteText"/>
      </w:pPr>
      <w:r>
        <w:rPr>
          <w:rStyle w:val="FootnoteReference"/>
        </w:rPr>
        <w:footnoteRef/>
      </w:r>
      <w:r>
        <w:t xml:space="preserve"> </w:t>
      </w:r>
      <w:hyperlink r:id="rId2" w:history="1">
        <w:r w:rsidRPr="009F7713">
          <w:rPr>
            <w:rStyle w:val="Hyperlink"/>
            <w:rFonts w:ascii="Times New Roman" w:hAnsi="Times New Roman" w:cs="Times New Roman"/>
          </w:rPr>
          <w:t>https://www.bcci.bg/bulgarian/projects/BeDigital/analysisBeDigital.html</w:t>
        </w:r>
      </w:hyperlink>
      <w:r>
        <w:rPr>
          <w:rStyle w:val="Hyperlink"/>
          <w:rFonts w:ascii="Times New Roman" w:hAnsi="Times New Roman" w:cs="Times New Roman"/>
        </w:rPr>
        <w:t xml:space="preserve"> </w:t>
      </w:r>
    </w:p>
  </w:footnote>
  <w:footnote w:id="3">
    <w:p w14:paraId="5B894D3B" w14:textId="77777777" w:rsidR="002654C3" w:rsidRPr="002654C3" w:rsidRDefault="00632C84" w:rsidP="002654C3">
      <w:pPr>
        <w:rPr>
          <w:rStyle w:val="Hyperlink"/>
          <w:rFonts w:ascii="Times New Roman" w:hAnsi="Times New Roman" w:cs="Times New Roman"/>
          <w:sz w:val="20"/>
          <w:szCs w:val="20"/>
        </w:rPr>
      </w:pPr>
      <w:r>
        <w:rPr>
          <w:rStyle w:val="FootnoteReference"/>
        </w:rPr>
        <w:footnoteRef/>
      </w:r>
      <w:r>
        <w:t xml:space="preserve"> </w:t>
      </w:r>
      <w:bookmarkStart w:id="9" w:name="_Hlk131701935"/>
      <w:r w:rsidR="002654C3" w:rsidRPr="002654C3">
        <w:rPr>
          <w:rStyle w:val="Hyperlink"/>
          <w:rFonts w:ascii="Times New Roman" w:hAnsi="Times New Roman" w:cs="Times New Roman"/>
          <w:sz w:val="20"/>
          <w:szCs w:val="20"/>
        </w:rPr>
        <w:fldChar w:fldCharType="begin"/>
      </w:r>
      <w:r w:rsidR="002654C3" w:rsidRPr="002654C3">
        <w:rPr>
          <w:rStyle w:val="Hyperlink"/>
          <w:rFonts w:ascii="Times New Roman" w:hAnsi="Times New Roman" w:cs="Times New Roman"/>
          <w:sz w:val="20"/>
          <w:szCs w:val="20"/>
        </w:rPr>
        <w:instrText xml:space="preserve"> HYPERLINK "https://mlsp.government.bg/proekt-bg05m9op001-1127-0001-razvitie-na-digitalnite-umeniya-komponent-1" </w:instrText>
      </w:r>
      <w:r w:rsidR="002654C3" w:rsidRPr="002654C3">
        <w:rPr>
          <w:rStyle w:val="Hyperlink"/>
          <w:rFonts w:ascii="Times New Roman" w:hAnsi="Times New Roman" w:cs="Times New Roman"/>
          <w:sz w:val="20"/>
          <w:szCs w:val="20"/>
        </w:rPr>
      </w:r>
      <w:r w:rsidR="002654C3" w:rsidRPr="002654C3">
        <w:rPr>
          <w:rStyle w:val="Hyperlink"/>
          <w:rFonts w:ascii="Times New Roman" w:hAnsi="Times New Roman" w:cs="Times New Roman"/>
          <w:sz w:val="20"/>
          <w:szCs w:val="20"/>
        </w:rPr>
        <w:fldChar w:fldCharType="separate"/>
      </w:r>
      <w:r w:rsidR="002654C3" w:rsidRPr="002654C3">
        <w:rPr>
          <w:rStyle w:val="Hyperlink"/>
          <w:rFonts w:ascii="Times New Roman" w:hAnsi="Times New Roman" w:cs="Times New Roman"/>
          <w:sz w:val="20"/>
          <w:szCs w:val="20"/>
        </w:rPr>
        <w:t>https://mlsp.government.bg/proekt-bg05m9op001-1127-0001-razvitie-na-digitalnite-umeniya-komponent-1</w:t>
      </w:r>
      <w:r w:rsidR="002654C3" w:rsidRPr="002654C3">
        <w:rPr>
          <w:rStyle w:val="Hyperlink"/>
          <w:rFonts w:ascii="Times New Roman" w:hAnsi="Times New Roman" w:cs="Times New Roman"/>
          <w:sz w:val="20"/>
          <w:szCs w:val="20"/>
        </w:rPr>
        <w:fldChar w:fldCharType="end"/>
      </w:r>
    </w:p>
    <w:bookmarkEnd w:id="9"/>
    <w:p w14:paraId="76B408C9" w14:textId="3D64B464" w:rsidR="00632C84" w:rsidRDefault="00632C84">
      <w:pPr>
        <w:pStyle w:val="FootnoteText"/>
      </w:pPr>
    </w:p>
  </w:footnote>
  <w:footnote w:id="4">
    <w:p w14:paraId="1B9AB6DE" w14:textId="0EAB1341" w:rsidR="00A70C2B" w:rsidRDefault="00A70C2B">
      <w:pPr>
        <w:pStyle w:val="FootnoteText"/>
      </w:pPr>
      <w:r>
        <w:rPr>
          <w:rStyle w:val="FootnoteReference"/>
        </w:rPr>
        <w:footnoteRef/>
      </w:r>
      <w:r>
        <w:t xml:space="preserve"> </w:t>
      </w:r>
      <w:hyperlink r:id="rId3" w:history="1">
        <w:r w:rsidRPr="009F7713">
          <w:rPr>
            <w:rStyle w:val="Hyperlink"/>
            <w:rFonts w:ascii="Times New Roman" w:hAnsi="Times New Roman" w:cs="Times New Roman"/>
          </w:rPr>
          <w:t>https://www.bcci.bg/bulgarian/projects/BeDigital/analysisBeDigital.html</w:t>
        </w:r>
      </w:hyperlink>
    </w:p>
  </w:footnote>
  <w:footnote w:id="5">
    <w:p w14:paraId="306BB6A8" w14:textId="32E66030" w:rsidR="007C5911" w:rsidRDefault="007C5911">
      <w:pPr>
        <w:pStyle w:val="FootnoteText"/>
      </w:pPr>
      <w:r>
        <w:rPr>
          <w:rStyle w:val="FootnoteReference"/>
        </w:rPr>
        <w:footnoteRef/>
      </w:r>
      <w:r>
        <w:t xml:space="preserve"> </w:t>
      </w:r>
      <w:hyperlink r:id="rId4" w:history="1">
        <w:r w:rsidRPr="009F7713">
          <w:rPr>
            <w:rStyle w:val="Hyperlink"/>
            <w:rFonts w:ascii="Times New Roman" w:hAnsi="Times New Roman" w:cs="Times New Roman"/>
          </w:rPr>
          <w:t>https://www.bcci.bg/bulgarian/projects/BeDigital/analysisBeDigital.html</w:t>
        </w:r>
      </w:hyperlink>
    </w:p>
  </w:footnote>
  <w:footnote w:id="6">
    <w:p w14:paraId="7049377B" w14:textId="3BCDEA91" w:rsidR="007C5911" w:rsidRDefault="007C5911">
      <w:pPr>
        <w:pStyle w:val="FootnoteText"/>
      </w:pPr>
      <w:r>
        <w:rPr>
          <w:rStyle w:val="FootnoteReference"/>
        </w:rPr>
        <w:footnoteRef/>
      </w:r>
      <w:r>
        <w:t xml:space="preserve"> </w:t>
      </w:r>
      <w:bookmarkStart w:id="18" w:name="_Hlk131533615"/>
      <w:bookmarkStart w:id="19" w:name="_Hlk131538159"/>
      <w:r w:rsidR="00061F84">
        <w:rPr>
          <w:rStyle w:val="Hyperlink"/>
          <w:rFonts w:ascii="Times New Roman" w:hAnsi="Times New Roman" w:cs="Times New Roman"/>
        </w:rPr>
        <w:fldChar w:fldCharType="begin"/>
      </w:r>
      <w:r w:rsidR="00061F84">
        <w:rPr>
          <w:rStyle w:val="Hyperlink"/>
          <w:rFonts w:ascii="Times New Roman" w:hAnsi="Times New Roman" w:cs="Times New Roman"/>
        </w:rPr>
        <w:instrText xml:space="preserve"> HYPERLINK "</w:instrText>
      </w:r>
      <w:r w:rsidR="00061F84" w:rsidRPr="00061F84">
        <w:rPr>
          <w:rStyle w:val="Hyperlink"/>
          <w:rFonts w:ascii="Times New Roman" w:hAnsi="Times New Roman" w:cs="Times New Roman"/>
        </w:rPr>
        <w:instrText>https://mlsp.government.bg/proekt-bg05m9op001-1127-0001-razvitie-na-digitalnite-umeniya-komponent-1</w:instrText>
      </w:r>
      <w:r w:rsidR="00061F84">
        <w:rPr>
          <w:rStyle w:val="Hyperlink"/>
          <w:rFonts w:ascii="Times New Roman" w:hAnsi="Times New Roman" w:cs="Times New Roman"/>
        </w:rPr>
        <w:instrText xml:space="preserve">" </w:instrText>
      </w:r>
      <w:r w:rsidR="00061F84">
        <w:rPr>
          <w:rStyle w:val="Hyperlink"/>
          <w:rFonts w:ascii="Times New Roman" w:hAnsi="Times New Roman" w:cs="Times New Roman"/>
        </w:rPr>
      </w:r>
      <w:r w:rsidR="00061F84">
        <w:rPr>
          <w:rStyle w:val="Hyperlink"/>
          <w:rFonts w:ascii="Times New Roman" w:hAnsi="Times New Roman" w:cs="Times New Roman"/>
        </w:rPr>
        <w:fldChar w:fldCharType="separate"/>
      </w:r>
      <w:r w:rsidR="00061F84" w:rsidRPr="003D6DF0">
        <w:rPr>
          <w:rStyle w:val="Hyperlink"/>
          <w:rFonts w:ascii="Times New Roman" w:hAnsi="Times New Roman" w:cs="Times New Roman"/>
        </w:rPr>
        <w:t>https://mlsp.government.bg/proekt-bg05m9op001-1127-0001-razvitie-na-digitalnite-umeniya-komponent-1</w:t>
      </w:r>
      <w:bookmarkEnd w:id="18"/>
      <w:bookmarkEnd w:id="19"/>
      <w:r w:rsidR="00061F84">
        <w:rPr>
          <w:rStyle w:val="Hyperlink"/>
          <w:rFonts w:ascii="Times New Roman" w:hAnsi="Times New Roman" w:cs="Times New Roman"/>
        </w:rPr>
        <w:fldChar w:fldCharType="end"/>
      </w:r>
    </w:p>
  </w:footnote>
  <w:footnote w:id="7">
    <w:p w14:paraId="49520119" w14:textId="10D68037" w:rsidR="007C5911" w:rsidRDefault="007C5911">
      <w:pPr>
        <w:pStyle w:val="FootnoteText"/>
      </w:pPr>
      <w:r>
        <w:rPr>
          <w:rStyle w:val="FootnoteReference"/>
        </w:rPr>
        <w:footnoteRef/>
      </w:r>
      <w:r>
        <w:t xml:space="preserve"> </w:t>
      </w:r>
      <w:hyperlink r:id="rId5" w:history="1">
        <w:r w:rsidRPr="009F7713">
          <w:rPr>
            <w:rStyle w:val="Hyperlink"/>
            <w:rFonts w:ascii="Times New Roman" w:hAnsi="Times New Roman" w:cs="Times New Roman"/>
          </w:rPr>
          <w:t>https://www.bcci.bg/bulgarian/projects/BeDigital/analysisBeDigital.html</w:t>
        </w:r>
      </w:hyperlink>
    </w:p>
  </w:footnote>
  <w:footnote w:id="8">
    <w:p w14:paraId="73883048" w14:textId="2888C8DB" w:rsidR="007C5911" w:rsidRDefault="007C5911">
      <w:pPr>
        <w:pStyle w:val="FootnoteText"/>
      </w:pPr>
      <w:r>
        <w:rPr>
          <w:rStyle w:val="FootnoteReference"/>
        </w:rPr>
        <w:footnoteRef/>
      </w:r>
      <w:r>
        <w:t xml:space="preserve"> </w:t>
      </w:r>
      <w:hyperlink r:id="rId6" w:history="1">
        <w:r w:rsidRPr="009F7713">
          <w:rPr>
            <w:rStyle w:val="Hyperlink"/>
            <w:rFonts w:ascii="Times New Roman" w:hAnsi="Times New Roman" w:cs="Times New Roman"/>
          </w:rPr>
          <w:t>https://www.bcci.bg/bulgarian/projects/BeDigital/analysisBeDigital.html</w:t>
        </w:r>
      </w:hyperlink>
    </w:p>
  </w:footnote>
  <w:footnote w:id="9">
    <w:p w14:paraId="66B3ABD5" w14:textId="75E15DB0" w:rsidR="007C5911" w:rsidRDefault="007C5911">
      <w:pPr>
        <w:pStyle w:val="FootnoteText"/>
      </w:pPr>
      <w:r>
        <w:rPr>
          <w:rStyle w:val="FootnoteReference"/>
        </w:rPr>
        <w:footnoteRef/>
      </w:r>
      <w:r>
        <w:t xml:space="preserve"> </w:t>
      </w:r>
      <w:hyperlink r:id="rId7" w:history="1">
        <w:r w:rsidRPr="009F7713">
          <w:rPr>
            <w:rStyle w:val="Hyperlink"/>
            <w:rFonts w:ascii="Times New Roman" w:hAnsi="Times New Roman" w:cs="Times New Roman"/>
          </w:rPr>
          <w:t>https://www.bcci.bg/bulgarian/projects/BeDigital/analysisBeDigital.html</w:t>
        </w:r>
      </w:hyperlink>
    </w:p>
  </w:footnote>
  <w:footnote w:id="10">
    <w:p w14:paraId="3167A2DA" w14:textId="52F3F4FC" w:rsidR="007C5911" w:rsidRDefault="007C5911">
      <w:pPr>
        <w:pStyle w:val="FootnoteText"/>
      </w:pPr>
      <w:r>
        <w:rPr>
          <w:rStyle w:val="FootnoteReference"/>
        </w:rPr>
        <w:footnoteRef/>
      </w:r>
      <w:r>
        <w:t xml:space="preserve"> </w:t>
      </w:r>
      <w:hyperlink r:id="rId8" w:history="1">
        <w:r w:rsidR="00061F84" w:rsidRPr="003D6DF0">
          <w:rPr>
            <w:rStyle w:val="Hyperlink"/>
            <w:rFonts w:ascii="Times New Roman" w:hAnsi="Times New Roman" w:cs="Times New Roman"/>
          </w:rPr>
          <w:t>https://mlsp.government.bg/proekt-bg05m9op001-1127-0001-razvitie-na-digitalnite-umeniya-komponent-1</w:t>
        </w:r>
      </w:hyperlink>
    </w:p>
  </w:footnote>
  <w:footnote w:id="11">
    <w:p w14:paraId="6EE5921D" w14:textId="57311B8C" w:rsidR="007C5911" w:rsidRDefault="007C5911">
      <w:pPr>
        <w:pStyle w:val="FootnoteText"/>
      </w:pPr>
      <w:r>
        <w:rPr>
          <w:rStyle w:val="FootnoteReference"/>
        </w:rPr>
        <w:footnoteRef/>
      </w:r>
      <w:r>
        <w:t xml:space="preserve"> </w:t>
      </w:r>
      <w:hyperlink r:id="rId9" w:history="1">
        <w:r w:rsidR="00061F84" w:rsidRPr="003D6DF0">
          <w:rPr>
            <w:rStyle w:val="Hyperlink"/>
            <w:rFonts w:ascii="Times New Roman" w:hAnsi="Times New Roman" w:cs="Times New Roman"/>
          </w:rPr>
          <w:t>https://mlsp.government.bg/proekt-bg05m9op001-1127-0001-razvitie-na-digitalnite-umeniya-komponent-1</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84D88"/>
    <w:multiLevelType w:val="hybridMultilevel"/>
    <w:tmpl w:val="2CDA1B5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C84AD8"/>
    <w:multiLevelType w:val="hybridMultilevel"/>
    <w:tmpl w:val="EBC690AA"/>
    <w:lvl w:ilvl="0" w:tplc="04020001">
      <w:start w:val="1"/>
      <w:numFmt w:val="bullet"/>
      <w:lvlText w:val=""/>
      <w:lvlJc w:val="left"/>
      <w:pPr>
        <w:ind w:left="644" w:hanging="360"/>
      </w:pPr>
      <w:rPr>
        <w:rFonts w:ascii="Symbol" w:hAnsi="Symbol"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 w15:restartNumberingAfterBreak="0">
    <w:nsid w:val="09460632"/>
    <w:multiLevelType w:val="hybridMultilevel"/>
    <w:tmpl w:val="A1665BDA"/>
    <w:lvl w:ilvl="0" w:tplc="04020001">
      <w:start w:val="1"/>
      <w:numFmt w:val="bullet"/>
      <w:lvlText w:val=""/>
      <w:lvlJc w:val="left"/>
      <w:pPr>
        <w:ind w:left="770" w:hanging="360"/>
      </w:pPr>
      <w:rPr>
        <w:rFonts w:ascii="Symbol" w:hAnsi="Symbol" w:hint="default"/>
      </w:rPr>
    </w:lvl>
    <w:lvl w:ilvl="1" w:tplc="04020003" w:tentative="1">
      <w:start w:val="1"/>
      <w:numFmt w:val="bullet"/>
      <w:lvlText w:val="o"/>
      <w:lvlJc w:val="left"/>
      <w:pPr>
        <w:ind w:left="1490" w:hanging="360"/>
      </w:pPr>
      <w:rPr>
        <w:rFonts w:ascii="Courier New" w:hAnsi="Courier New" w:cs="Courier New" w:hint="default"/>
      </w:rPr>
    </w:lvl>
    <w:lvl w:ilvl="2" w:tplc="04020005" w:tentative="1">
      <w:start w:val="1"/>
      <w:numFmt w:val="bullet"/>
      <w:lvlText w:val=""/>
      <w:lvlJc w:val="left"/>
      <w:pPr>
        <w:ind w:left="2210" w:hanging="360"/>
      </w:pPr>
      <w:rPr>
        <w:rFonts w:ascii="Wingdings" w:hAnsi="Wingdings" w:hint="default"/>
      </w:rPr>
    </w:lvl>
    <w:lvl w:ilvl="3" w:tplc="04020001" w:tentative="1">
      <w:start w:val="1"/>
      <w:numFmt w:val="bullet"/>
      <w:lvlText w:val=""/>
      <w:lvlJc w:val="left"/>
      <w:pPr>
        <w:ind w:left="2930" w:hanging="360"/>
      </w:pPr>
      <w:rPr>
        <w:rFonts w:ascii="Symbol" w:hAnsi="Symbol" w:hint="default"/>
      </w:rPr>
    </w:lvl>
    <w:lvl w:ilvl="4" w:tplc="04020003" w:tentative="1">
      <w:start w:val="1"/>
      <w:numFmt w:val="bullet"/>
      <w:lvlText w:val="o"/>
      <w:lvlJc w:val="left"/>
      <w:pPr>
        <w:ind w:left="3650" w:hanging="360"/>
      </w:pPr>
      <w:rPr>
        <w:rFonts w:ascii="Courier New" w:hAnsi="Courier New" w:cs="Courier New" w:hint="default"/>
      </w:rPr>
    </w:lvl>
    <w:lvl w:ilvl="5" w:tplc="04020005" w:tentative="1">
      <w:start w:val="1"/>
      <w:numFmt w:val="bullet"/>
      <w:lvlText w:val=""/>
      <w:lvlJc w:val="left"/>
      <w:pPr>
        <w:ind w:left="4370" w:hanging="360"/>
      </w:pPr>
      <w:rPr>
        <w:rFonts w:ascii="Wingdings" w:hAnsi="Wingdings" w:hint="default"/>
      </w:rPr>
    </w:lvl>
    <w:lvl w:ilvl="6" w:tplc="04020001" w:tentative="1">
      <w:start w:val="1"/>
      <w:numFmt w:val="bullet"/>
      <w:lvlText w:val=""/>
      <w:lvlJc w:val="left"/>
      <w:pPr>
        <w:ind w:left="5090" w:hanging="360"/>
      </w:pPr>
      <w:rPr>
        <w:rFonts w:ascii="Symbol" w:hAnsi="Symbol" w:hint="default"/>
      </w:rPr>
    </w:lvl>
    <w:lvl w:ilvl="7" w:tplc="04020003" w:tentative="1">
      <w:start w:val="1"/>
      <w:numFmt w:val="bullet"/>
      <w:lvlText w:val="o"/>
      <w:lvlJc w:val="left"/>
      <w:pPr>
        <w:ind w:left="5810" w:hanging="360"/>
      </w:pPr>
      <w:rPr>
        <w:rFonts w:ascii="Courier New" w:hAnsi="Courier New" w:cs="Courier New" w:hint="default"/>
      </w:rPr>
    </w:lvl>
    <w:lvl w:ilvl="8" w:tplc="04020005" w:tentative="1">
      <w:start w:val="1"/>
      <w:numFmt w:val="bullet"/>
      <w:lvlText w:val=""/>
      <w:lvlJc w:val="left"/>
      <w:pPr>
        <w:ind w:left="6530" w:hanging="360"/>
      </w:pPr>
      <w:rPr>
        <w:rFonts w:ascii="Wingdings" w:hAnsi="Wingdings" w:hint="default"/>
      </w:rPr>
    </w:lvl>
  </w:abstractNum>
  <w:abstractNum w:abstractNumId="3" w15:restartNumberingAfterBreak="0">
    <w:nsid w:val="0EDB247A"/>
    <w:multiLevelType w:val="hybridMultilevel"/>
    <w:tmpl w:val="44CE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EE7267"/>
    <w:multiLevelType w:val="hybridMultilevel"/>
    <w:tmpl w:val="48381234"/>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5" w15:restartNumberingAfterBreak="0">
    <w:nsid w:val="271C2747"/>
    <w:multiLevelType w:val="hybridMultilevel"/>
    <w:tmpl w:val="22E2BA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A56659B"/>
    <w:multiLevelType w:val="hybridMultilevel"/>
    <w:tmpl w:val="590C95DE"/>
    <w:lvl w:ilvl="0" w:tplc="0402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54637B"/>
    <w:multiLevelType w:val="hybridMultilevel"/>
    <w:tmpl w:val="3ED6E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092188"/>
    <w:multiLevelType w:val="hybridMultilevel"/>
    <w:tmpl w:val="39EC62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83D472B"/>
    <w:multiLevelType w:val="hybridMultilevel"/>
    <w:tmpl w:val="1F401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3F3E5B"/>
    <w:multiLevelType w:val="hybridMultilevel"/>
    <w:tmpl w:val="C74A2040"/>
    <w:lvl w:ilvl="0" w:tplc="04020001">
      <w:start w:val="1"/>
      <w:numFmt w:val="bullet"/>
      <w:lvlText w:val=""/>
      <w:lvlJc w:val="left"/>
      <w:pPr>
        <w:ind w:left="870" w:hanging="360"/>
      </w:pPr>
      <w:rPr>
        <w:rFonts w:ascii="Symbol" w:hAnsi="Symbol" w:hint="default"/>
      </w:rPr>
    </w:lvl>
    <w:lvl w:ilvl="1" w:tplc="04020003" w:tentative="1">
      <w:start w:val="1"/>
      <w:numFmt w:val="bullet"/>
      <w:lvlText w:val="o"/>
      <w:lvlJc w:val="left"/>
      <w:pPr>
        <w:ind w:left="1590" w:hanging="360"/>
      </w:pPr>
      <w:rPr>
        <w:rFonts w:ascii="Courier New" w:hAnsi="Courier New" w:cs="Courier New" w:hint="default"/>
      </w:rPr>
    </w:lvl>
    <w:lvl w:ilvl="2" w:tplc="04020005" w:tentative="1">
      <w:start w:val="1"/>
      <w:numFmt w:val="bullet"/>
      <w:lvlText w:val=""/>
      <w:lvlJc w:val="left"/>
      <w:pPr>
        <w:ind w:left="2310" w:hanging="360"/>
      </w:pPr>
      <w:rPr>
        <w:rFonts w:ascii="Wingdings" w:hAnsi="Wingdings" w:hint="default"/>
      </w:rPr>
    </w:lvl>
    <w:lvl w:ilvl="3" w:tplc="04020001" w:tentative="1">
      <w:start w:val="1"/>
      <w:numFmt w:val="bullet"/>
      <w:lvlText w:val=""/>
      <w:lvlJc w:val="left"/>
      <w:pPr>
        <w:ind w:left="3030" w:hanging="360"/>
      </w:pPr>
      <w:rPr>
        <w:rFonts w:ascii="Symbol" w:hAnsi="Symbol" w:hint="default"/>
      </w:rPr>
    </w:lvl>
    <w:lvl w:ilvl="4" w:tplc="04020003" w:tentative="1">
      <w:start w:val="1"/>
      <w:numFmt w:val="bullet"/>
      <w:lvlText w:val="o"/>
      <w:lvlJc w:val="left"/>
      <w:pPr>
        <w:ind w:left="3750" w:hanging="360"/>
      </w:pPr>
      <w:rPr>
        <w:rFonts w:ascii="Courier New" w:hAnsi="Courier New" w:cs="Courier New" w:hint="default"/>
      </w:rPr>
    </w:lvl>
    <w:lvl w:ilvl="5" w:tplc="04020005" w:tentative="1">
      <w:start w:val="1"/>
      <w:numFmt w:val="bullet"/>
      <w:lvlText w:val=""/>
      <w:lvlJc w:val="left"/>
      <w:pPr>
        <w:ind w:left="4470" w:hanging="360"/>
      </w:pPr>
      <w:rPr>
        <w:rFonts w:ascii="Wingdings" w:hAnsi="Wingdings" w:hint="default"/>
      </w:rPr>
    </w:lvl>
    <w:lvl w:ilvl="6" w:tplc="04020001" w:tentative="1">
      <w:start w:val="1"/>
      <w:numFmt w:val="bullet"/>
      <w:lvlText w:val=""/>
      <w:lvlJc w:val="left"/>
      <w:pPr>
        <w:ind w:left="5190" w:hanging="360"/>
      </w:pPr>
      <w:rPr>
        <w:rFonts w:ascii="Symbol" w:hAnsi="Symbol" w:hint="default"/>
      </w:rPr>
    </w:lvl>
    <w:lvl w:ilvl="7" w:tplc="04020003" w:tentative="1">
      <w:start w:val="1"/>
      <w:numFmt w:val="bullet"/>
      <w:lvlText w:val="o"/>
      <w:lvlJc w:val="left"/>
      <w:pPr>
        <w:ind w:left="5910" w:hanging="360"/>
      </w:pPr>
      <w:rPr>
        <w:rFonts w:ascii="Courier New" w:hAnsi="Courier New" w:cs="Courier New" w:hint="default"/>
      </w:rPr>
    </w:lvl>
    <w:lvl w:ilvl="8" w:tplc="04020005" w:tentative="1">
      <w:start w:val="1"/>
      <w:numFmt w:val="bullet"/>
      <w:lvlText w:val=""/>
      <w:lvlJc w:val="left"/>
      <w:pPr>
        <w:ind w:left="6630" w:hanging="360"/>
      </w:pPr>
      <w:rPr>
        <w:rFonts w:ascii="Wingdings" w:hAnsi="Wingdings" w:hint="default"/>
      </w:rPr>
    </w:lvl>
  </w:abstractNum>
  <w:abstractNum w:abstractNumId="11" w15:restartNumberingAfterBreak="0">
    <w:nsid w:val="402764A0"/>
    <w:multiLevelType w:val="multilevel"/>
    <w:tmpl w:val="FCD40120"/>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1912705"/>
    <w:multiLevelType w:val="hybridMultilevel"/>
    <w:tmpl w:val="470E5DA0"/>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A8105D"/>
    <w:multiLevelType w:val="hybridMultilevel"/>
    <w:tmpl w:val="EEB65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205FE1"/>
    <w:multiLevelType w:val="hybridMultilevel"/>
    <w:tmpl w:val="A2D2E9A0"/>
    <w:lvl w:ilvl="0" w:tplc="0338CF60">
      <w:start w:val="1"/>
      <w:numFmt w:val="bullet"/>
      <w:pStyle w:val="NormalList"/>
      <w:lvlText w:val=""/>
      <w:lvlJc w:val="left"/>
      <w:pPr>
        <w:ind w:left="720" w:hanging="360"/>
      </w:pPr>
      <w:rPr>
        <w:rFonts w:ascii="Wingdings" w:hAnsi="Wingdings" w:hint="default"/>
      </w:rPr>
    </w:lvl>
    <w:lvl w:ilvl="1" w:tplc="3B6ADA2E">
      <w:start w:val="1"/>
      <w:numFmt w:val="bullet"/>
      <w:pStyle w:val="NormalList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8F6E3D"/>
    <w:multiLevelType w:val="hybridMultilevel"/>
    <w:tmpl w:val="B38444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613F79AC"/>
    <w:multiLevelType w:val="hybridMultilevel"/>
    <w:tmpl w:val="1F98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443819"/>
    <w:multiLevelType w:val="hybridMultilevel"/>
    <w:tmpl w:val="BD005D42"/>
    <w:lvl w:ilvl="0" w:tplc="04020001">
      <w:start w:val="1"/>
      <w:numFmt w:val="bullet"/>
      <w:lvlText w:val=""/>
      <w:lvlJc w:val="left"/>
      <w:pPr>
        <w:ind w:left="694" w:hanging="360"/>
      </w:pPr>
      <w:rPr>
        <w:rFonts w:ascii="Symbol" w:hAnsi="Symbol" w:hint="default"/>
      </w:rPr>
    </w:lvl>
    <w:lvl w:ilvl="1" w:tplc="04020003" w:tentative="1">
      <w:start w:val="1"/>
      <w:numFmt w:val="bullet"/>
      <w:lvlText w:val="o"/>
      <w:lvlJc w:val="left"/>
      <w:pPr>
        <w:ind w:left="1414" w:hanging="360"/>
      </w:pPr>
      <w:rPr>
        <w:rFonts w:ascii="Courier New" w:hAnsi="Courier New" w:cs="Courier New" w:hint="default"/>
      </w:rPr>
    </w:lvl>
    <w:lvl w:ilvl="2" w:tplc="04020005" w:tentative="1">
      <w:start w:val="1"/>
      <w:numFmt w:val="bullet"/>
      <w:lvlText w:val=""/>
      <w:lvlJc w:val="left"/>
      <w:pPr>
        <w:ind w:left="2134" w:hanging="360"/>
      </w:pPr>
      <w:rPr>
        <w:rFonts w:ascii="Wingdings" w:hAnsi="Wingdings" w:hint="default"/>
      </w:rPr>
    </w:lvl>
    <w:lvl w:ilvl="3" w:tplc="04020001" w:tentative="1">
      <w:start w:val="1"/>
      <w:numFmt w:val="bullet"/>
      <w:lvlText w:val=""/>
      <w:lvlJc w:val="left"/>
      <w:pPr>
        <w:ind w:left="2854" w:hanging="360"/>
      </w:pPr>
      <w:rPr>
        <w:rFonts w:ascii="Symbol" w:hAnsi="Symbol" w:hint="default"/>
      </w:rPr>
    </w:lvl>
    <w:lvl w:ilvl="4" w:tplc="04020003" w:tentative="1">
      <w:start w:val="1"/>
      <w:numFmt w:val="bullet"/>
      <w:lvlText w:val="o"/>
      <w:lvlJc w:val="left"/>
      <w:pPr>
        <w:ind w:left="3574" w:hanging="360"/>
      </w:pPr>
      <w:rPr>
        <w:rFonts w:ascii="Courier New" w:hAnsi="Courier New" w:cs="Courier New" w:hint="default"/>
      </w:rPr>
    </w:lvl>
    <w:lvl w:ilvl="5" w:tplc="04020005" w:tentative="1">
      <w:start w:val="1"/>
      <w:numFmt w:val="bullet"/>
      <w:lvlText w:val=""/>
      <w:lvlJc w:val="left"/>
      <w:pPr>
        <w:ind w:left="4294" w:hanging="360"/>
      </w:pPr>
      <w:rPr>
        <w:rFonts w:ascii="Wingdings" w:hAnsi="Wingdings" w:hint="default"/>
      </w:rPr>
    </w:lvl>
    <w:lvl w:ilvl="6" w:tplc="04020001" w:tentative="1">
      <w:start w:val="1"/>
      <w:numFmt w:val="bullet"/>
      <w:lvlText w:val=""/>
      <w:lvlJc w:val="left"/>
      <w:pPr>
        <w:ind w:left="5014" w:hanging="360"/>
      </w:pPr>
      <w:rPr>
        <w:rFonts w:ascii="Symbol" w:hAnsi="Symbol" w:hint="default"/>
      </w:rPr>
    </w:lvl>
    <w:lvl w:ilvl="7" w:tplc="04020003" w:tentative="1">
      <w:start w:val="1"/>
      <w:numFmt w:val="bullet"/>
      <w:lvlText w:val="o"/>
      <w:lvlJc w:val="left"/>
      <w:pPr>
        <w:ind w:left="5734" w:hanging="360"/>
      </w:pPr>
      <w:rPr>
        <w:rFonts w:ascii="Courier New" w:hAnsi="Courier New" w:cs="Courier New" w:hint="default"/>
      </w:rPr>
    </w:lvl>
    <w:lvl w:ilvl="8" w:tplc="04020005" w:tentative="1">
      <w:start w:val="1"/>
      <w:numFmt w:val="bullet"/>
      <w:lvlText w:val=""/>
      <w:lvlJc w:val="left"/>
      <w:pPr>
        <w:ind w:left="6454" w:hanging="360"/>
      </w:pPr>
      <w:rPr>
        <w:rFonts w:ascii="Wingdings" w:hAnsi="Wingdings" w:hint="default"/>
      </w:rPr>
    </w:lvl>
  </w:abstractNum>
  <w:abstractNum w:abstractNumId="18" w15:restartNumberingAfterBreak="0">
    <w:nsid w:val="6D46764F"/>
    <w:multiLevelType w:val="hybridMultilevel"/>
    <w:tmpl w:val="29AAB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D846FE"/>
    <w:multiLevelType w:val="hybridMultilevel"/>
    <w:tmpl w:val="9B5CB51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0" w15:restartNumberingAfterBreak="0">
    <w:nsid w:val="6E9B0C66"/>
    <w:multiLevelType w:val="multilevel"/>
    <w:tmpl w:val="5CC6B2BA"/>
    <w:lvl w:ilvl="0">
      <w:start w:val="3"/>
      <w:numFmt w:val="decimal"/>
      <w:lvlText w:val="%1."/>
      <w:lvlJc w:val="left"/>
      <w:pPr>
        <w:ind w:left="435" w:hanging="435"/>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F8F1989"/>
    <w:multiLevelType w:val="hybridMultilevel"/>
    <w:tmpl w:val="B94663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FE45B81"/>
    <w:multiLevelType w:val="hybridMultilevel"/>
    <w:tmpl w:val="472E0ED6"/>
    <w:lvl w:ilvl="0" w:tplc="99B08658">
      <w:start w:val="1"/>
      <w:numFmt w:val="decimal"/>
      <w:pStyle w:val="Heading1"/>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518707C"/>
    <w:multiLevelType w:val="hybridMultilevel"/>
    <w:tmpl w:val="2AB6C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452425"/>
    <w:multiLevelType w:val="hybridMultilevel"/>
    <w:tmpl w:val="C66A614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A026723"/>
    <w:multiLevelType w:val="hybridMultilevel"/>
    <w:tmpl w:val="28E8CC4A"/>
    <w:lvl w:ilvl="0" w:tplc="04090001">
      <w:start w:val="1"/>
      <w:numFmt w:val="bullet"/>
      <w:lvlText w:val=""/>
      <w:lvlJc w:val="left"/>
      <w:pPr>
        <w:ind w:left="1195" w:hanging="360"/>
      </w:pPr>
      <w:rPr>
        <w:rFonts w:ascii="Symbol" w:hAnsi="Symbol" w:hint="default"/>
      </w:rPr>
    </w:lvl>
    <w:lvl w:ilvl="1" w:tplc="04090003" w:tentative="1">
      <w:start w:val="1"/>
      <w:numFmt w:val="bullet"/>
      <w:lvlText w:val="o"/>
      <w:lvlJc w:val="left"/>
      <w:pPr>
        <w:ind w:left="1915" w:hanging="360"/>
      </w:pPr>
      <w:rPr>
        <w:rFonts w:ascii="Courier New" w:hAnsi="Courier New" w:cs="Courier New" w:hint="default"/>
      </w:rPr>
    </w:lvl>
    <w:lvl w:ilvl="2" w:tplc="04090005" w:tentative="1">
      <w:start w:val="1"/>
      <w:numFmt w:val="bullet"/>
      <w:lvlText w:val=""/>
      <w:lvlJc w:val="left"/>
      <w:pPr>
        <w:ind w:left="2635" w:hanging="360"/>
      </w:pPr>
      <w:rPr>
        <w:rFonts w:ascii="Wingdings" w:hAnsi="Wingdings" w:hint="default"/>
      </w:rPr>
    </w:lvl>
    <w:lvl w:ilvl="3" w:tplc="04090001" w:tentative="1">
      <w:start w:val="1"/>
      <w:numFmt w:val="bullet"/>
      <w:lvlText w:val=""/>
      <w:lvlJc w:val="left"/>
      <w:pPr>
        <w:ind w:left="3355" w:hanging="360"/>
      </w:pPr>
      <w:rPr>
        <w:rFonts w:ascii="Symbol" w:hAnsi="Symbol" w:hint="default"/>
      </w:rPr>
    </w:lvl>
    <w:lvl w:ilvl="4" w:tplc="04090003" w:tentative="1">
      <w:start w:val="1"/>
      <w:numFmt w:val="bullet"/>
      <w:lvlText w:val="o"/>
      <w:lvlJc w:val="left"/>
      <w:pPr>
        <w:ind w:left="4075" w:hanging="360"/>
      </w:pPr>
      <w:rPr>
        <w:rFonts w:ascii="Courier New" w:hAnsi="Courier New" w:cs="Courier New" w:hint="default"/>
      </w:rPr>
    </w:lvl>
    <w:lvl w:ilvl="5" w:tplc="04090005" w:tentative="1">
      <w:start w:val="1"/>
      <w:numFmt w:val="bullet"/>
      <w:lvlText w:val=""/>
      <w:lvlJc w:val="left"/>
      <w:pPr>
        <w:ind w:left="4795" w:hanging="360"/>
      </w:pPr>
      <w:rPr>
        <w:rFonts w:ascii="Wingdings" w:hAnsi="Wingdings" w:hint="default"/>
      </w:rPr>
    </w:lvl>
    <w:lvl w:ilvl="6" w:tplc="04090001" w:tentative="1">
      <w:start w:val="1"/>
      <w:numFmt w:val="bullet"/>
      <w:lvlText w:val=""/>
      <w:lvlJc w:val="left"/>
      <w:pPr>
        <w:ind w:left="5515" w:hanging="360"/>
      </w:pPr>
      <w:rPr>
        <w:rFonts w:ascii="Symbol" w:hAnsi="Symbol" w:hint="default"/>
      </w:rPr>
    </w:lvl>
    <w:lvl w:ilvl="7" w:tplc="04090003" w:tentative="1">
      <w:start w:val="1"/>
      <w:numFmt w:val="bullet"/>
      <w:lvlText w:val="o"/>
      <w:lvlJc w:val="left"/>
      <w:pPr>
        <w:ind w:left="6235" w:hanging="360"/>
      </w:pPr>
      <w:rPr>
        <w:rFonts w:ascii="Courier New" w:hAnsi="Courier New" w:cs="Courier New" w:hint="default"/>
      </w:rPr>
    </w:lvl>
    <w:lvl w:ilvl="8" w:tplc="04090005" w:tentative="1">
      <w:start w:val="1"/>
      <w:numFmt w:val="bullet"/>
      <w:lvlText w:val=""/>
      <w:lvlJc w:val="left"/>
      <w:pPr>
        <w:ind w:left="6955" w:hanging="360"/>
      </w:pPr>
      <w:rPr>
        <w:rFonts w:ascii="Wingdings" w:hAnsi="Wingdings" w:hint="default"/>
      </w:rPr>
    </w:lvl>
  </w:abstractNum>
  <w:num w:numId="1" w16cid:durableId="571505650">
    <w:abstractNumId w:val="3"/>
  </w:num>
  <w:num w:numId="2" w16cid:durableId="1248928658">
    <w:abstractNumId w:val="14"/>
  </w:num>
  <w:num w:numId="3" w16cid:durableId="957224918">
    <w:abstractNumId w:val="11"/>
  </w:num>
  <w:num w:numId="4" w16cid:durableId="838882988">
    <w:abstractNumId w:val="13"/>
  </w:num>
  <w:num w:numId="5" w16cid:durableId="400176998">
    <w:abstractNumId w:val="9"/>
  </w:num>
  <w:num w:numId="6" w16cid:durableId="294021636">
    <w:abstractNumId w:val="16"/>
  </w:num>
  <w:num w:numId="7" w16cid:durableId="2059469923">
    <w:abstractNumId w:val="5"/>
  </w:num>
  <w:num w:numId="8" w16cid:durableId="1977907853">
    <w:abstractNumId w:val="21"/>
  </w:num>
  <w:num w:numId="9" w16cid:durableId="729503374">
    <w:abstractNumId w:val="4"/>
  </w:num>
  <w:num w:numId="10" w16cid:durableId="206378039">
    <w:abstractNumId w:val="19"/>
  </w:num>
  <w:num w:numId="11" w16cid:durableId="1149009725">
    <w:abstractNumId w:val="22"/>
  </w:num>
  <w:num w:numId="12" w16cid:durableId="166794524">
    <w:abstractNumId w:val="20"/>
  </w:num>
  <w:num w:numId="13" w16cid:durableId="593442424">
    <w:abstractNumId w:val="6"/>
  </w:num>
  <w:num w:numId="14" w16cid:durableId="174200268">
    <w:abstractNumId w:val="7"/>
  </w:num>
  <w:num w:numId="15" w16cid:durableId="710770203">
    <w:abstractNumId w:val="24"/>
  </w:num>
  <w:num w:numId="16" w16cid:durableId="1532305425">
    <w:abstractNumId w:val="23"/>
  </w:num>
  <w:num w:numId="17" w16cid:durableId="507329991">
    <w:abstractNumId w:val="10"/>
  </w:num>
  <w:num w:numId="18" w16cid:durableId="252397928">
    <w:abstractNumId w:val="15"/>
  </w:num>
  <w:num w:numId="19" w16cid:durableId="209074476">
    <w:abstractNumId w:val="2"/>
  </w:num>
  <w:num w:numId="20" w16cid:durableId="21128259">
    <w:abstractNumId w:val="8"/>
  </w:num>
  <w:num w:numId="21" w16cid:durableId="2063863751">
    <w:abstractNumId w:val="1"/>
  </w:num>
  <w:num w:numId="22" w16cid:durableId="223106126">
    <w:abstractNumId w:val="18"/>
  </w:num>
  <w:num w:numId="23" w16cid:durableId="588928085">
    <w:abstractNumId w:val="0"/>
  </w:num>
  <w:num w:numId="24" w16cid:durableId="1648777357">
    <w:abstractNumId w:val="12"/>
  </w:num>
  <w:num w:numId="25" w16cid:durableId="1464347113">
    <w:abstractNumId w:val="25"/>
  </w:num>
  <w:num w:numId="26" w16cid:durableId="2063015188">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9B0"/>
    <w:rsid w:val="00002F8E"/>
    <w:rsid w:val="00005C83"/>
    <w:rsid w:val="00021F27"/>
    <w:rsid w:val="0002487F"/>
    <w:rsid w:val="0002789E"/>
    <w:rsid w:val="0003097C"/>
    <w:rsid w:val="00034702"/>
    <w:rsid w:val="000372DC"/>
    <w:rsid w:val="00045C27"/>
    <w:rsid w:val="00053F14"/>
    <w:rsid w:val="00061F84"/>
    <w:rsid w:val="0006248C"/>
    <w:rsid w:val="000778FC"/>
    <w:rsid w:val="00084505"/>
    <w:rsid w:val="00090601"/>
    <w:rsid w:val="000A7C32"/>
    <w:rsid w:val="000B07C2"/>
    <w:rsid w:val="000B4FD9"/>
    <w:rsid w:val="000C2C17"/>
    <w:rsid w:val="000E4FA7"/>
    <w:rsid w:val="000E6690"/>
    <w:rsid w:val="000E7F8C"/>
    <w:rsid w:val="00103AE7"/>
    <w:rsid w:val="00104BF0"/>
    <w:rsid w:val="00112F0D"/>
    <w:rsid w:val="00116BA3"/>
    <w:rsid w:val="00134F89"/>
    <w:rsid w:val="00140A2F"/>
    <w:rsid w:val="00141C30"/>
    <w:rsid w:val="00144D2D"/>
    <w:rsid w:val="00153336"/>
    <w:rsid w:val="00155070"/>
    <w:rsid w:val="00163A20"/>
    <w:rsid w:val="0016626F"/>
    <w:rsid w:val="00167F73"/>
    <w:rsid w:val="0017769D"/>
    <w:rsid w:val="001870FA"/>
    <w:rsid w:val="001D5004"/>
    <w:rsid w:val="001E13A2"/>
    <w:rsid w:val="00200110"/>
    <w:rsid w:val="00205285"/>
    <w:rsid w:val="00214245"/>
    <w:rsid w:val="0021464F"/>
    <w:rsid w:val="00215721"/>
    <w:rsid w:val="00215AF8"/>
    <w:rsid w:val="00221EA0"/>
    <w:rsid w:val="002266F0"/>
    <w:rsid w:val="00227A23"/>
    <w:rsid w:val="00227C5A"/>
    <w:rsid w:val="0023115C"/>
    <w:rsid w:val="002336B8"/>
    <w:rsid w:val="00237C1B"/>
    <w:rsid w:val="002479A1"/>
    <w:rsid w:val="00247D3D"/>
    <w:rsid w:val="0025412D"/>
    <w:rsid w:val="00254A2A"/>
    <w:rsid w:val="002600C5"/>
    <w:rsid w:val="002654C3"/>
    <w:rsid w:val="002659F3"/>
    <w:rsid w:val="00286E67"/>
    <w:rsid w:val="00291A01"/>
    <w:rsid w:val="002964EB"/>
    <w:rsid w:val="002A0D6A"/>
    <w:rsid w:val="002A212E"/>
    <w:rsid w:val="002A38C6"/>
    <w:rsid w:val="002A3C24"/>
    <w:rsid w:val="002B46EC"/>
    <w:rsid w:val="002D2A39"/>
    <w:rsid w:val="002D30B3"/>
    <w:rsid w:val="002D33A9"/>
    <w:rsid w:val="002D627D"/>
    <w:rsid w:val="002E3F08"/>
    <w:rsid w:val="002F5496"/>
    <w:rsid w:val="00313D03"/>
    <w:rsid w:val="0031671C"/>
    <w:rsid w:val="00324FE6"/>
    <w:rsid w:val="00325D3F"/>
    <w:rsid w:val="00334BCF"/>
    <w:rsid w:val="00340446"/>
    <w:rsid w:val="00345F9C"/>
    <w:rsid w:val="00351B29"/>
    <w:rsid w:val="0036026E"/>
    <w:rsid w:val="003669D9"/>
    <w:rsid w:val="00371B63"/>
    <w:rsid w:val="003741C9"/>
    <w:rsid w:val="00375A66"/>
    <w:rsid w:val="003806BA"/>
    <w:rsid w:val="00387CA7"/>
    <w:rsid w:val="003A206B"/>
    <w:rsid w:val="003A6A93"/>
    <w:rsid w:val="003A7638"/>
    <w:rsid w:val="003A7B2D"/>
    <w:rsid w:val="003B1790"/>
    <w:rsid w:val="003B756E"/>
    <w:rsid w:val="003C35CA"/>
    <w:rsid w:val="003C5381"/>
    <w:rsid w:val="003D3539"/>
    <w:rsid w:val="003D66BD"/>
    <w:rsid w:val="003D77FD"/>
    <w:rsid w:val="003E2D3E"/>
    <w:rsid w:val="003E679F"/>
    <w:rsid w:val="003F3EAA"/>
    <w:rsid w:val="003F5F7A"/>
    <w:rsid w:val="003F6F1D"/>
    <w:rsid w:val="00407D75"/>
    <w:rsid w:val="004127CE"/>
    <w:rsid w:val="00423BA9"/>
    <w:rsid w:val="00435CF4"/>
    <w:rsid w:val="00442D0A"/>
    <w:rsid w:val="00444174"/>
    <w:rsid w:val="00444496"/>
    <w:rsid w:val="00452485"/>
    <w:rsid w:val="00455E3A"/>
    <w:rsid w:val="00470FAD"/>
    <w:rsid w:val="00481840"/>
    <w:rsid w:val="00496A9E"/>
    <w:rsid w:val="004B46DA"/>
    <w:rsid w:val="004B721E"/>
    <w:rsid w:val="004B770A"/>
    <w:rsid w:val="004B7AEB"/>
    <w:rsid w:val="004C4CBE"/>
    <w:rsid w:val="004D3796"/>
    <w:rsid w:val="004D4115"/>
    <w:rsid w:val="00500F6D"/>
    <w:rsid w:val="005213B2"/>
    <w:rsid w:val="0052450E"/>
    <w:rsid w:val="00527B59"/>
    <w:rsid w:val="00541321"/>
    <w:rsid w:val="00543927"/>
    <w:rsid w:val="005442C1"/>
    <w:rsid w:val="0054560F"/>
    <w:rsid w:val="00557F92"/>
    <w:rsid w:val="005663BF"/>
    <w:rsid w:val="005704A8"/>
    <w:rsid w:val="005749CB"/>
    <w:rsid w:val="00575304"/>
    <w:rsid w:val="005831B5"/>
    <w:rsid w:val="00593365"/>
    <w:rsid w:val="005A5DB1"/>
    <w:rsid w:val="005A71A6"/>
    <w:rsid w:val="005B4824"/>
    <w:rsid w:val="005B766D"/>
    <w:rsid w:val="005C53B6"/>
    <w:rsid w:val="005C7F40"/>
    <w:rsid w:val="005D26FF"/>
    <w:rsid w:val="005D308E"/>
    <w:rsid w:val="005D39D8"/>
    <w:rsid w:val="005E798D"/>
    <w:rsid w:val="005F66EF"/>
    <w:rsid w:val="00604EB4"/>
    <w:rsid w:val="00610A46"/>
    <w:rsid w:val="006203B8"/>
    <w:rsid w:val="00632C84"/>
    <w:rsid w:val="00644145"/>
    <w:rsid w:val="006461D8"/>
    <w:rsid w:val="00673036"/>
    <w:rsid w:val="0067380D"/>
    <w:rsid w:val="00684C79"/>
    <w:rsid w:val="00691BD9"/>
    <w:rsid w:val="006A1823"/>
    <w:rsid w:val="006A7824"/>
    <w:rsid w:val="006B0CEA"/>
    <w:rsid w:val="006B4E60"/>
    <w:rsid w:val="006B53FD"/>
    <w:rsid w:val="006C2911"/>
    <w:rsid w:val="006C45C6"/>
    <w:rsid w:val="006C719A"/>
    <w:rsid w:val="006D07DD"/>
    <w:rsid w:val="006D3640"/>
    <w:rsid w:val="006D5AC6"/>
    <w:rsid w:val="006F77A4"/>
    <w:rsid w:val="007133F5"/>
    <w:rsid w:val="00726347"/>
    <w:rsid w:val="00737CB2"/>
    <w:rsid w:val="00740B5E"/>
    <w:rsid w:val="007459BE"/>
    <w:rsid w:val="00747487"/>
    <w:rsid w:val="00753AD0"/>
    <w:rsid w:val="00761B58"/>
    <w:rsid w:val="007730FC"/>
    <w:rsid w:val="00776C3B"/>
    <w:rsid w:val="00776EC3"/>
    <w:rsid w:val="0078385B"/>
    <w:rsid w:val="007877A2"/>
    <w:rsid w:val="00791862"/>
    <w:rsid w:val="00792AE1"/>
    <w:rsid w:val="00795F99"/>
    <w:rsid w:val="007A2F29"/>
    <w:rsid w:val="007B384E"/>
    <w:rsid w:val="007C5911"/>
    <w:rsid w:val="007D0AE3"/>
    <w:rsid w:val="007F1C4A"/>
    <w:rsid w:val="00810D40"/>
    <w:rsid w:val="0081134A"/>
    <w:rsid w:val="00814AE4"/>
    <w:rsid w:val="00815B6C"/>
    <w:rsid w:val="00830E9D"/>
    <w:rsid w:val="008450F4"/>
    <w:rsid w:val="00852497"/>
    <w:rsid w:val="00860697"/>
    <w:rsid w:val="008666FF"/>
    <w:rsid w:val="00881E00"/>
    <w:rsid w:val="00887D49"/>
    <w:rsid w:val="008A049B"/>
    <w:rsid w:val="008A2426"/>
    <w:rsid w:val="008D37C7"/>
    <w:rsid w:val="008F13BD"/>
    <w:rsid w:val="008F44FF"/>
    <w:rsid w:val="008F7993"/>
    <w:rsid w:val="009025B8"/>
    <w:rsid w:val="00913F61"/>
    <w:rsid w:val="00917029"/>
    <w:rsid w:val="00917E3D"/>
    <w:rsid w:val="00920790"/>
    <w:rsid w:val="00924C68"/>
    <w:rsid w:val="00927CD4"/>
    <w:rsid w:val="00952C7C"/>
    <w:rsid w:val="009662DE"/>
    <w:rsid w:val="00975839"/>
    <w:rsid w:val="00985B31"/>
    <w:rsid w:val="0099164D"/>
    <w:rsid w:val="00997CC1"/>
    <w:rsid w:val="009A0CAE"/>
    <w:rsid w:val="009B1368"/>
    <w:rsid w:val="009B298E"/>
    <w:rsid w:val="009C4949"/>
    <w:rsid w:val="009D7060"/>
    <w:rsid w:val="009F28C3"/>
    <w:rsid w:val="009F3576"/>
    <w:rsid w:val="009F5D79"/>
    <w:rsid w:val="009F7652"/>
    <w:rsid w:val="00A01DC5"/>
    <w:rsid w:val="00A02D13"/>
    <w:rsid w:val="00A07108"/>
    <w:rsid w:val="00A20399"/>
    <w:rsid w:val="00A24AD3"/>
    <w:rsid w:val="00A323D0"/>
    <w:rsid w:val="00A34C64"/>
    <w:rsid w:val="00A355E3"/>
    <w:rsid w:val="00A52B5F"/>
    <w:rsid w:val="00A572DF"/>
    <w:rsid w:val="00A67B2F"/>
    <w:rsid w:val="00A67BC7"/>
    <w:rsid w:val="00A70C2B"/>
    <w:rsid w:val="00A7284A"/>
    <w:rsid w:val="00A87967"/>
    <w:rsid w:val="00A90809"/>
    <w:rsid w:val="00AA7EB2"/>
    <w:rsid w:val="00B02CDB"/>
    <w:rsid w:val="00B13992"/>
    <w:rsid w:val="00B31D94"/>
    <w:rsid w:val="00B33BB4"/>
    <w:rsid w:val="00B363AF"/>
    <w:rsid w:val="00B54045"/>
    <w:rsid w:val="00B562C2"/>
    <w:rsid w:val="00B677E4"/>
    <w:rsid w:val="00B71D91"/>
    <w:rsid w:val="00B87029"/>
    <w:rsid w:val="00B90781"/>
    <w:rsid w:val="00B935F3"/>
    <w:rsid w:val="00B97A52"/>
    <w:rsid w:val="00BA060B"/>
    <w:rsid w:val="00BA1A22"/>
    <w:rsid w:val="00BA3D1B"/>
    <w:rsid w:val="00BA5A3B"/>
    <w:rsid w:val="00BC286D"/>
    <w:rsid w:val="00BE09B0"/>
    <w:rsid w:val="00BE70B6"/>
    <w:rsid w:val="00BF0FB8"/>
    <w:rsid w:val="00BF3762"/>
    <w:rsid w:val="00C265EC"/>
    <w:rsid w:val="00C26BFC"/>
    <w:rsid w:val="00C34650"/>
    <w:rsid w:val="00C34AA7"/>
    <w:rsid w:val="00C41372"/>
    <w:rsid w:val="00C41C62"/>
    <w:rsid w:val="00C455B0"/>
    <w:rsid w:val="00C62C62"/>
    <w:rsid w:val="00C63128"/>
    <w:rsid w:val="00C6762A"/>
    <w:rsid w:val="00C74E66"/>
    <w:rsid w:val="00C81467"/>
    <w:rsid w:val="00C93CFB"/>
    <w:rsid w:val="00C96A6C"/>
    <w:rsid w:val="00CA3CCD"/>
    <w:rsid w:val="00CB31F0"/>
    <w:rsid w:val="00CB4479"/>
    <w:rsid w:val="00CD1C6E"/>
    <w:rsid w:val="00CD2D8A"/>
    <w:rsid w:val="00CE5A42"/>
    <w:rsid w:val="00CF5BF7"/>
    <w:rsid w:val="00D12C28"/>
    <w:rsid w:val="00D20AE3"/>
    <w:rsid w:val="00D2466F"/>
    <w:rsid w:val="00D25DEA"/>
    <w:rsid w:val="00D26915"/>
    <w:rsid w:val="00D45EA2"/>
    <w:rsid w:val="00D4731F"/>
    <w:rsid w:val="00D5412E"/>
    <w:rsid w:val="00D57BFD"/>
    <w:rsid w:val="00D71217"/>
    <w:rsid w:val="00D86A63"/>
    <w:rsid w:val="00D92F01"/>
    <w:rsid w:val="00D93077"/>
    <w:rsid w:val="00D96454"/>
    <w:rsid w:val="00DA0199"/>
    <w:rsid w:val="00DA26D7"/>
    <w:rsid w:val="00DA49DF"/>
    <w:rsid w:val="00DA4E84"/>
    <w:rsid w:val="00DA6399"/>
    <w:rsid w:val="00DB37EC"/>
    <w:rsid w:val="00DB4445"/>
    <w:rsid w:val="00DC038C"/>
    <w:rsid w:val="00DE200C"/>
    <w:rsid w:val="00DE4A3E"/>
    <w:rsid w:val="00DE73B1"/>
    <w:rsid w:val="00DF4DCE"/>
    <w:rsid w:val="00E00969"/>
    <w:rsid w:val="00E06158"/>
    <w:rsid w:val="00E114B4"/>
    <w:rsid w:val="00E219CC"/>
    <w:rsid w:val="00E219E3"/>
    <w:rsid w:val="00E252E9"/>
    <w:rsid w:val="00E37CB3"/>
    <w:rsid w:val="00E50B5D"/>
    <w:rsid w:val="00E60B1D"/>
    <w:rsid w:val="00E61FB5"/>
    <w:rsid w:val="00E63725"/>
    <w:rsid w:val="00E7324D"/>
    <w:rsid w:val="00E9524C"/>
    <w:rsid w:val="00EA1B57"/>
    <w:rsid w:val="00EC42BA"/>
    <w:rsid w:val="00ED2419"/>
    <w:rsid w:val="00ED2796"/>
    <w:rsid w:val="00EE3D15"/>
    <w:rsid w:val="00EF158F"/>
    <w:rsid w:val="00EF4477"/>
    <w:rsid w:val="00F0057A"/>
    <w:rsid w:val="00F14177"/>
    <w:rsid w:val="00F21A10"/>
    <w:rsid w:val="00F23ED8"/>
    <w:rsid w:val="00F3149E"/>
    <w:rsid w:val="00F314B2"/>
    <w:rsid w:val="00F32F7B"/>
    <w:rsid w:val="00F36358"/>
    <w:rsid w:val="00F610ED"/>
    <w:rsid w:val="00F62E3E"/>
    <w:rsid w:val="00F62F73"/>
    <w:rsid w:val="00F66380"/>
    <w:rsid w:val="00F67DB2"/>
    <w:rsid w:val="00F77C18"/>
    <w:rsid w:val="00F842D1"/>
    <w:rsid w:val="00F84AEE"/>
    <w:rsid w:val="00F9440D"/>
    <w:rsid w:val="00F9487B"/>
    <w:rsid w:val="00F979D6"/>
    <w:rsid w:val="00FA0317"/>
    <w:rsid w:val="00FA51AD"/>
    <w:rsid w:val="00FA73BF"/>
    <w:rsid w:val="00FB344C"/>
    <w:rsid w:val="00FB494D"/>
    <w:rsid w:val="00FC082D"/>
    <w:rsid w:val="00FE0EE8"/>
    <w:rsid w:val="00FF2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8270B"/>
  <w15:chartTrackingRefBased/>
  <w15:docId w15:val="{2DF06A1E-135A-4694-B3CB-D42A64856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3A2"/>
    <w:pPr>
      <w:spacing w:before="240" w:after="0" w:line="276" w:lineRule="auto"/>
      <w:jc w:val="both"/>
    </w:pPr>
    <w:rPr>
      <w:rFonts w:ascii="Calibri" w:eastAsia="Times New Roman" w:hAnsi="Calibri" w:cs="Calibri"/>
      <w:sz w:val="24"/>
      <w:szCs w:val="24"/>
      <w:lang w:val="bg-BG" w:eastAsia="bg-BG"/>
    </w:rPr>
  </w:style>
  <w:style w:type="paragraph" w:styleId="Heading1">
    <w:name w:val="heading 1"/>
    <w:basedOn w:val="Normal"/>
    <w:next w:val="Normal"/>
    <w:link w:val="Heading1Char"/>
    <w:uiPriority w:val="9"/>
    <w:qFormat/>
    <w:rsid w:val="00423BA9"/>
    <w:pPr>
      <w:keepNext/>
      <w:keepLines/>
      <w:numPr>
        <w:numId w:val="11"/>
      </w:numPr>
      <w:outlineLvl w:val="0"/>
    </w:pPr>
    <w:rPr>
      <w:rFonts w:asciiTheme="majorHAnsi" w:eastAsiaTheme="majorEastAsia" w:hAnsiTheme="majorHAnsi" w:cstheme="majorBidi"/>
      <w:noProof/>
      <w:color w:val="2E74B5" w:themeColor="accent1" w:themeShade="BF"/>
      <w:sz w:val="32"/>
      <w:szCs w:val="32"/>
    </w:rPr>
  </w:style>
  <w:style w:type="paragraph" w:styleId="Heading2">
    <w:name w:val="heading 2"/>
    <w:basedOn w:val="Normal"/>
    <w:next w:val="Normal"/>
    <w:link w:val="Heading2Char"/>
    <w:uiPriority w:val="9"/>
    <w:unhideWhenUsed/>
    <w:qFormat/>
    <w:rsid w:val="00423BA9"/>
    <w:pPr>
      <w:keepNext/>
      <w:keepLines/>
      <w:numPr>
        <w:ilvl w:val="1"/>
        <w:numId w:val="12"/>
      </w:numPr>
      <w:spacing w:before="40"/>
      <w:outlineLvl w:val="1"/>
    </w:pPr>
    <w:rPr>
      <w:rFonts w:asciiTheme="majorHAnsi" w:eastAsiaTheme="majorEastAsia" w:hAnsiTheme="majorHAnsi" w:cstheme="majorBidi"/>
      <w:b/>
      <w:bCs/>
      <w:iCs/>
      <w:color w:val="2E74B5" w:themeColor="accent1" w:themeShade="BF"/>
      <w:sz w:val="26"/>
      <w:szCs w:val="26"/>
    </w:rPr>
  </w:style>
  <w:style w:type="paragraph" w:styleId="Heading3">
    <w:name w:val="heading 3"/>
    <w:basedOn w:val="Normal"/>
    <w:next w:val="Normal"/>
    <w:link w:val="Heading3Char"/>
    <w:uiPriority w:val="9"/>
    <w:unhideWhenUsed/>
    <w:qFormat/>
    <w:rsid w:val="00340446"/>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A90809"/>
    <w:pPr>
      <w:keepNext/>
      <w:keepLines/>
      <w:spacing w:before="40"/>
      <w:outlineLvl w:val="3"/>
    </w:pPr>
    <w:rPr>
      <w:rFonts w:asciiTheme="majorHAnsi" w:eastAsiaTheme="majorEastAsia" w:hAnsiTheme="majorHAnsi" w:cstheme="majorBidi"/>
      <w:i/>
      <w:iCs/>
      <w:color w:val="2E74B5" w:themeColor="accent1" w:themeShade="BF"/>
      <w:lang w:eastAsia="en-US"/>
    </w:rPr>
  </w:style>
  <w:style w:type="paragraph" w:styleId="Heading5">
    <w:name w:val="heading 5"/>
    <w:basedOn w:val="Normal"/>
    <w:next w:val="Normal"/>
    <w:link w:val="Heading5Char"/>
    <w:uiPriority w:val="9"/>
    <w:unhideWhenUsed/>
    <w:qFormat/>
    <w:rsid w:val="00A90809"/>
    <w:pPr>
      <w:keepNext/>
      <w:keepLines/>
      <w:spacing w:before="40"/>
      <w:outlineLvl w:val="4"/>
    </w:pPr>
    <w:rPr>
      <w:rFonts w:asciiTheme="majorHAnsi" w:eastAsiaTheme="majorEastAsia" w:hAnsiTheme="majorHAnsi" w:cstheme="majorBidi"/>
      <w:color w:val="2E74B5" w:themeColor="accent1" w:themeShade="B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List Paragraph11,List Paragraph111"/>
    <w:basedOn w:val="Normal"/>
    <w:link w:val="ListParagraphChar"/>
    <w:uiPriority w:val="34"/>
    <w:qFormat/>
    <w:rsid w:val="00BE09B0"/>
    <w:pPr>
      <w:ind w:left="720"/>
      <w:contextualSpacing/>
    </w:pPr>
  </w:style>
  <w:style w:type="character" w:customStyle="1" w:styleId="ListParagraphChar">
    <w:name w:val="List Paragraph Char"/>
    <w:aliases w:val="List Paragraph1 Char,List1 Char,List Paragraph11 Char,List Paragraph111 Char"/>
    <w:link w:val="ListParagraph"/>
    <w:uiPriority w:val="34"/>
    <w:locked/>
    <w:rsid w:val="00BE09B0"/>
    <w:rPr>
      <w:rFonts w:ascii="Calibri" w:eastAsia="Times New Roman" w:hAnsi="Calibri" w:cs="Times New Roman"/>
      <w:lang w:val="bg-BG" w:eastAsia="bg-BG"/>
    </w:rPr>
  </w:style>
  <w:style w:type="character" w:customStyle="1" w:styleId="A9">
    <w:name w:val="A9"/>
    <w:uiPriority w:val="99"/>
    <w:rsid w:val="00B54045"/>
    <w:rPr>
      <w:color w:val="000000"/>
    </w:rPr>
  </w:style>
  <w:style w:type="character" w:customStyle="1" w:styleId="Heading1Char">
    <w:name w:val="Heading 1 Char"/>
    <w:basedOn w:val="DefaultParagraphFont"/>
    <w:link w:val="Heading1"/>
    <w:uiPriority w:val="9"/>
    <w:rsid w:val="00423BA9"/>
    <w:rPr>
      <w:rFonts w:asciiTheme="majorHAnsi" w:eastAsiaTheme="majorEastAsia" w:hAnsiTheme="majorHAnsi" w:cstheme="majorBidi"/>
      <w:noProof/>
      <w:color w:val="2E74B5" w:themeColor="accent1" w:themeShade="BF"/>
      <w:sz w:val="32"/>
      <w:szCs w:val="32"/>
      <w:lang w:val="bg-BG" w:eastAsia="bg-BG"/>
    </w:rPr>
  </w:style>
  <w:style w:type="character" w:customStyle="1" w:styleId="Heading2Char">
    <w:name w:val="Heading 2 Char"/>
    <w:basedOn w:val="DefaultParagraphFont"/>
    <w:link w:val="Heading2"/>
    <w:uiPriority w:val="9"/>
    <w:rsid w:val="00423BA9"/>
    <w:rPr>
      <w:rFonts w:asciiTheme="majorHAnsi" w:eastAsiaTheme="majorEastAsia" w:hAnsiTheme="majorHAnsi" w:cstheme="majorBidi"/>
      <w:b/>
      <w:bCs/>
      <w:iCs/>
      <w:color w:val="2E74B5" w:themeColor="accent1" w:themeShade="BF"/>
      <w:sz w:val="26"/>
      <w:szCs w:val="26"/>
      <w:lang w:val="bg-BG" w:eastAsia="bg-BG"/>
    </w:rPr>
  </w:style>
  <w:style w:type="character" w:styleId="CommentReference">
    <w:name w:val="annotation reference"/>
    <w:basedOn w:val="DefaultParagraphFont"/>
    <w:uiPriority w:val="99"/>
    <w:semiHidden/>
    <w:unhideWhenUsed/>
    <w:rsid w:val="003A6A93"/>
    <w:rPr>
      <w:sz w:val="16"/>
      <w:szCs w:val="16"/>
    </w:rPr>
  </w:style>
  <w:style w:type="paragraph" w:styleId="CommentText">
    <w:name w:val="annotation text"/>
    <w:basedOn w:val="Normal"/>
    <w:link w:val="CommentTextChar"/>
    <w:uiPriority w:val="99"/>
    <w:semiHidden/>
    <w:unhideWhenUsed/>
    <w:rsid w:val="003A6A93"/>
    <w:pPr>
      <w:spacing w:line="240" w:lineRule="auto"/>
    </w:pPr>
    <w:rPr>
      <w:sz w:val="20"/>
      <w:szCs w:val="20"/>
    </w:rPr>
  </w:style>
  <w:style w:type="character" w:customStyle="1" w:styleId="CommentTextChar">
    <w:name w:val="Comment Text Char"/>
    <w:basedOn w:val="DefaultParagraphFont"/>
    <w:link w:val="CommentText"/>
    <w:uiPriority w:val="99"/>
    <w:semiHidden/>
    <w:rsid w:val="003A6A93"/>
    <w:rPr>
      <w:rFonts w:ascii="Calibri" w:eastAsia="Times New Roman" w:hAnsi="Calibri" w:cs="Times New Roman"/>
      <w:sz w:val="20"/>
      <w:szCs w:val="20"/>
      <w:lang w:val="bg-BG" w:eastAsia="bg-BG"/>
    </w:rPr>
  </w:style>
  <w:style w:type="paragraph" w:styleId="BalloonText">
    <w:name w:val="Balloon Text"/>
    <w:basedOn w:val="Normal"/>
    <w:link w:val="BalloonTextChar"/>
    <w:uiPriority w:val="99"/>
    <w:semiHidden/>
    <w:unhideWhenUsed/>
    <w:rsid w:val="003A6A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A93"/>
    <w:rPr>
      <w:rFonts w:ascii="Segoe UI" w:eastAsia="Times New Roman" w:hAnsi="Segoe UI" w:cs="Segoe UI"/>
      <w:sz w:val="18"/>
      <w:szCs w:val="18"/>
      <w:lang w:val="bg-BG" w:eastAsia="bg-BG"/>
    </w:rPr>
  </w:style>
  <w:style w:type="character" w:customStyle="1" w:styleId="Heading3Char">
    <w:name w:val="Heading 3 Char"/>
    <w:basedOn w:val="DefaultParagraphFont"/>
    <w:link w:val="Heading3"/>
    <w:uiPriority w:val="9"/>
    <w:rsid w:val="00340446"/>
    <w:rPr>
      <w:rFonts w:asciiTheme="majorHAnsi" w:eastAsiaTheme="majorEastAsia" w:hAnsiTheme="majorHAnsi" w:cstheme="majorBidi"/>
      <w:color w:val="1F4D78" w:themeColor="accent1" w:themeShade="7F"/>
      <w:sz w:val="24"/>
      <w:szCs w:val="24"/>
      <w:lang w:val="bg-BG" w:eastAsia="bg-BG"/>
    </w:rPr>
  </w:style>
  <w:style w:type="paragraph" w:styleId="Header">
    <w:name w:val="header"/>
    <w:basedOn w:val="Normal"/>
    <w:link w:val="HeaderChar"/>
    <w:uiPriority w:val="99"/>
    <w:unhideWhenUsed/>
    <w:rsid w:val="00C81467"/>
    <w:pPr>
      <w:tabs>
        <w:tab w:val="center" w:pos="4680"/>
        <w:tab w:val="right" w:pos="9360"/>
      </w:tabs>
      <w:spacing w:line="240" w:lineRule="auto"/>
    </w:pPr>
  </w:style>
  <w:style w:type="character" w:customStyle="1" w:styleId="HeaderChar">
    <w:name w:val="Header Char"/>
    <w:basedOn w:val="DefaultParagraphFont"/>
    <w:link w:val="Header"/>
    <w:uiPriority w:val="99"/>
    <w:rsid w:val="00C81467"/>
    <w:rPr>
      <w:rFonts w:ascii="Calibri" w:eastAsia="Times New Roman" w:hAnsi="Calibri" w:cs="Times New Roman"/>
      <w:lang w:val="bg-BG" w:eastAsia="bg-BG"/>
    </w:rPr>
  </w:style>
  <w:style w:type="paragraph" w:customStyle="1" w:styleId="NormalList">
    <w:name w:val="NormalList"/>
    <w:basedOn w:val="ListParagraph"/>
    <w:link w:val="NormalListChar"/>
    <w:qFormat/>
    <w:rsid w:val="004127CE"/>
    <w:pPr>
      <w:numPr>
        <w:numId w:val="2"/>
      </w:numPr>
      <w:spacing w:after="120"/>
    </w:pPr>
    <w:rPr>
      <w:rFonts w:asciiTheme="minorHAnsi" w:eastAsiaTheme="minorHAnsi" w:hAnsiTheme="minorHAnsi" w:cstheme="minorHAnsi"/>
      <w:lang w:eastAsia="en-US"/>
    </w:rPr>
  </w:style>
  <w:style w:type="character" w:customStyle="1" w:styleId="NormalListChar">
    <w:name w:val="NormalList Char"/>
    <w:basedOn w:val="DefaultParagraphFont"/>
    <w:link w:val="NormalList"/>
    <w:rsid w:val="004127CE"/>
    <w:rPr>
      <w:rFonts w:cstheme="minorHAnsi"/>
      <w:sz w:val="24"/>
      <w:szCs w:val="24"/>
      <w:lang w:val="bg-BG"/>
    </w:rPr>
  </w:style>
  <w:style w:type="paragraph" w:customStyle="1" w:styleId="NormalList2">
    <w:name w:val="NormalList2"/>
    <w:basedOn w:val="NormalList"/>
    <w:qFormat/>
    <w:rsid w:val="004127CE"/>
    <w:pPr>
      <w:numPr>
        <w:ilvl w:val="1"/>
      </w:numPr>
      <w:tabs>
        <w:tab w:val="num" w:pos="360"/>
      </w:tabs>
      <w:ind w:left="1080"/>
    </w:pPr>
  </w:style>
  <w:style w:type="paragraph" w:styleId="Title">
    <w:name w:val="Title"/>
    <w:basedOn w:val="Normal"/>
    <w:next w:val="Normal"/>
    <w:link w:val="TitleChar"/>
    <w:uiPriority w:val="10"/>
    <w:qFormat/>
    <w:rsid w:val="00084505"/>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4505"/>
    <w:rPr>
      <w:rFonts w:asciiTheme="majorHAnsi" w:eastAsiaTheme="majorEastAsia" w:hAnsiTheme="majorHAnsi" w:cstheme="majorBidi"/>
      <w:spacing w:val="-10"/>
      <w:kern w:val="28"/>
      <w:sz w:val="56"/>
      <w:szCs w:val="56"/>
      <w:lang w:val="bg-BG" w:eastAsia="bg-BG"/>
    </w:rPr>
  </w:style>
  <w:style w:type="paragraph" w:styleId="Footer">
    <w:name w:val="footer"/>
    <w:basedOn w:val="Normal"/>
    <w:link w:val="FooterChar"/>
    <w:uiPriority w:val="99"/>
    <w:unhideWhenUsed/>
    <w:rsid w:val="00F979D6"/>
    <w:pPr>
      <w:tabs>
        <w:tab w:val="center" w:pos="4680"/>
        <w:tab w:val="right" w:pos="9360"/>
      </w:tabs>
      <w:spacing w:line="240" w:lineRule="auto"/>
    </w:pPr>
  </w:style>
  <w:style w:type="character" w:customStyle="1" w:styleId="FooterChar">
    <w:name w:val="Footer Char"/>
    <w:basedOn w:val="DefaultParagraphFont"/>
    <w:link w:val="Footer"/>
    <w:uiPriority w:val="99"/>
    <w:rsid w:val="00F979D6"/>
    <w:rPr>
      <w:rFonts w:ascii="Calibri" w:eastAsia="Times New Roman" w:hAnsi="Calibri" w:cs="Times New Roman"/>
      <w:lang w:val="bg-BG" w:eastAsia="bg-BG"/>
    </w:rPr>
  </w:style>
  <w:style w:type="paragraph" w:styleId="TOCHeading">
    <w:name w:val="TOC Heading"/>
    <w:basedOn w:val="Heading1"/>
    <w:next w:val="Normal"/>
    <w:uiPriority w:val="39"/>
    <w:unhideWhenUsed/>
    <w:qFormat/>
    <w:rsid w:val="005213B2"/>
    <w:pPr>
      <w:outlineLvl w:val="9"/>
    </w:pPr>
    <w:rPr>
      <w:lang w:val="en-US" w:eastAsia="en-US"/>
    </w:rPr>
  </w:style>
  <w:style w:type="paragraph" w:styleId="TOC2">
    <w:name w:val="toc 2"/>
    <w:basedOn w:val="Normal"/>
    <w:next w:val="Normal"/>
    <w:autoRedefine/>
    <w:uiPriority w:val="39"/>
    <w:unhideWhenUsed/>
    <w:rsid w:val="005213B2"/>
    <w:pPr>
      <w:spacing w:after="100"/>
      <w:ind w:left="220"/>
    </w:pPr>
  </w:style>
  <w:style w:type="character" w:styleId="Hyperlink">
    <w:name w:val="Hyperlink"/>
    <w:basedOn w:val="DefaultParagraphFont"/>
    <w:uiPriority w:val="99"/>
    <w:unhideWhenUsed/>
    <w:rsid w:val="005213B2"/>
    <w:rPr>
      <w:color w:val="0563C1" w:themeColor="hyperlink"/>
      <w:u w:val="single"/>
    </w:rPr>
  </w:style>
  <w:style w:type="paragraph" w:styleId="FootnoteText">
    <w:name w:val="footnote text"/>
    <w:basedOn w:val="Normal"/>
    <w:link w:val="FootnoteTextChar"/>
    <w:uiPriority w:val="99"/>
    <w:unhideWhenUsed/>
    <w:rsid w:val="00D92F01"/>
    <w:pPr>
      <w:spacing w:line="240" w:lineRule="auto"/>
    </w:pPr>
    <w:rPr>
      <w:sz w:val="20"/>
      <w:szCs w:val="20"/>
    </w:rPr>
  </w:style>
  <w:style w:type="character" w:customStyle="1" w:styleId="FootnoteTextChar">
    <w:name w:val="Footnote Text Char"/>
    <w:basedOn w:val="DefaultParagraphFont"/>
    <w:link w:val="FootnoteText"/>
    <w:uiPriority w:val="99"/>
    <w:rsid w:val="00D92F01"/>
    <w:rPr>
      <w:rFonts w:ascii="Calibri" w:eastAsia="Times New Roman" w:hAnsi="Calibri" w:cs="Times New Roman"/>
      <w:sz w:val="20"/>
      <w:szCs w:val="20"/>
      <w:lang w:val="bg-BG" w:eastAsia="bg-BG"/>
    </w:rPr>
  </w:style>
  <w:style w:type="character" w:styleId="FootnoteReference">
    <w:name w:val="footnote reference"/>
    <w:basedOn w:val="DefaultParagraphFont"/>
    <w:uiPriority w:val="99"/>
    <w:semiHidden/>
    <w:unhideWhenUsed/>
    <w:rsid w:val="00D92F01"/>
    <w:rPr>
      <w:vertAlign w:val="superscript"/>
    </w:rPr>
  </w:style>
  <w:style w:type="paragraph" w:styleId="TOC3">
    <w:name w:val="toc 3"/>
    <w:basedOn w:val="Normal"/>
    <w:next w:val="Normal"/>
    <w:autoRedefine/>
    <w:uiPriority w:val="39"/>
    <w:unhideWhenUsed/>
    <w:rsid w:val="00ED2796"/>
    <w:pPr>
      <w:spacing w:after="100"/>
      <w:ind w:left="480"/>
    </w:pPr>
  </w:style>
  <w:style w:type="paragraph" w:styleId="CommentSubject">
    <w:name w:val="annotation subject"/>
    <w:basedOn w:val="CommentText"/>
    <w:next w:val="CommentText"/>
    <w:link w:val="CommentSubjectChar"/>
    <w:uiPriority w:val="99"/>
    <w:semiHidden/>
    <w:unhideWhenUsed/>
    <w:rsid w:val="009B298E"/>
    <w:rPr>
      <w:b/>
      <w:bCs/>
    </w:rPr>
  </w:style>
  <w:style w:type="character" w:customStyle="1" w:styleId="CommentSubjectChar">
    <w:name w:val="Comment Subject Char"/>
    <w:basedOn w:val="CommentTextChar"/>
    <w:link w:val="CommentSubject"/>
    <w:uiPriority w:val="99"/>
    <w:semiHidden/>
    <w:rsid w:val="009B298E"/>
    <w:rPr>
      <w:rFonts w:ascii="Calibri" w:eastAsia="Times New Roman" w:hAnsi="Calibri" w:cs="Calibri"/>
      <w:b/>
      <w:bCs/>
      <w:sz w:val="20"/>
      <w:szCs w:val="20"/>
      <w:lang w:val="bg-BG" w:eastAsia="bg-BG"/>
    </w:rPr>
  </w:style>
  <w:style w:type="character" w:styleId="Emphasis">
    <w:name w:val="Emphasis"/>
    <w:qFormat/>
    <w:rsid w:val="00815B6C"/>
    <w:rPr>
      <w:i/>
      <w:iCs/>
    </w:rPr>
  </w:style>
  <w:style w:type="table" w:styleId="TableGrid">
    <w:name w:val="Table Grid"/>
    <w:basedOn w:val="TableNormal"/>
    <w:uiPriority w:val="39"/>
    <w:rsid w:val="00423B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23BA9"/>
    <w:pPr>
      <w:spacing w:after="100"/>
    </w:pPr>
  </w:style>
  <w:style w:type="character" w:customStyle="1" w:styleId="UnresolvedMention1">
    <w:name w:val="Unresolved Mention1"/>
    <w:basedOn w:val="DefaultParagraphFont"/>
    <w:uiPriority w:val="99"/>
    <w:semiHidden/>
    <w:unhideWhenUsed/>
    <w:rsid w:val="00200110"/>
    <w:rPr>
      <w:color w:val="605E5C"/>
      <w:shd w:val="clear" w:color="auto" w:fill="E1DFDD"/>
    </w:rPr>
  </w:style>
  <w:style w:type="paragraph" w:customStyle="1" w:styleId="Default">
    <w:name w:val="Default"/>
    <w:rsid w:val="00B71D91"/>
    <w:pPr>
      <w:autoSpaceDE w:val="0"/>
      <w:autoSpaceDN w:val="0"/>
      <w:adjustRightInd w:val="0"/>
      <w:spacing w:after="0" w:line="240" w:lineRule="auto"/>
    </w:pPr>
    <w:rPr>
      <w:rFonts w:ascii="Calibri" w:hAnsi="Calibri" w:cs="Calibri"/>
      <w:color w:val="000000"/>
      <w:sz w:val="24"/>
      <w:szCs w:val="24"/>
      <w:lang w:val="bg-BG"/>
    </w:rPr>
  </w:style>
  <w:style w:type="table" w:customStyle="1" w:styleId="TableGrid1">
    <w:name w:val="Table Grid1"/>
    <w:basedOn w:val="TableNormal"/>
    <w:next w:val="TableGrid"/>
    <w:uiPriority w:val="39"/>
    <w:rsid w:val="00A70C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A90809"/>
    <w:rPr>
      <w:rFonts w:asciiTheme="majorHAnsi" w:eastAsiaTheme="majorEastAsia" w:hAnsiTheme="majorHAnsi" w:cstheme="majorBidi"/>
      <w:i/>
      <w:iCs/>
      <w:color w:val="2E74B5" w:themeColor="accent1" w:themeShade="BF"/>
      <w:sz w:val="24"/>
      <w:szCs w:val="24"/>
      <w:lang w:val="bg-BG"/>
    </w:rPr>
  </w:style>
  <w:style w:type="character" w:customStyle="1" w:styleId="Heading5Char">
    <w:name w:val="Heading 5 Char"/>
    <w:basedOn w:val="DefaultParagraphFont"/>
    <w:link w:val="Heading5"/>
    <w:uiPriority w:val="9"/>
    <w:rsid w:val="00A90809"/>
    <w:rPr>
      <w:rFonts w:asciiTheme="majorHAnsi" w:eastAsiaTheme="majorEastAsia" w:hAnsiTheme="majorHAnsi" w:cstheme="majorBidi"/>
      <w:color w:val="2E74B5" w:themeColor="accent1" w:themeShade="BF"/>
      <w:sz w:val="24"/>
      <w:szCs w:val="24"/>
      <w:lang w:val="bg-BG"/>
    </w:rPr>
  </w:style>
  <w:style w:type="paragraph" w:styleId="NoSpacing">
    <w:name w:val="No Spacing"/>
    <w:uiPriority w:val="1"/>
    <w:qFormat/>
    <w:rsid w:val="00A90809"/>
    <w:pPr>
      <w:spacing w:after="0" w:line="240" w:lineRule="auto"/>
    </w:pPr>
    <w:rPr>
      <w:lang w:val="bg-BG"/>
    </w:rPr>
  </w:style>
  <w:style w:type="paragraph" w:styleId="EndnoteText">
    <w:name w:val="endnote text"/>
    <w:basedOn w:val="Normal"/>
    <w:link w:val="EndnoteTextChar"/>
    <w:uiPriority w:val="99"/>
    <w:semiHidden/>
    <w:unhideWhenUsed/>
    <w:rsid w:val="00A90809"/>
    <w:pPr>
      <w:spacing w:line="240" w:lineRule="auto"/>
    </w:pPr>
    <w:rPr>
      <w:rFonts w:asciiTheme="minorHAnsi" w:eastAsiaTheme="minorHAnsi" w:hAnsiTheme="minorHAnsi" w:cstheme="minorHAnsi"/>
      <w:color w:val="000000"/>
      <w:sz w:val="20"/>
      <w:szCs w:val="20"/>
      <w:lang w:eastAsia="en-US"/>
    </w:rPr>
  </w:style>
  <w:style w:type="character" w:customStyle="1" w:styleId="EndnoteTextChar">
    <w:name w:val="Endnote Text Char"/>
    <w:basedOn w:val="DefaultParagraphFont"/>
    <w:link w:val="EndnoteText"/>
    <w:uiPriority w:val="99"/>
    <w:semiHidden/>
    <w:rsid w:val="00A90809"/>
    <w:rPr>
      <w:rFonts w:cstheme="minorHAnsi"/>
      <w:color w:val="000000"/>
      <w:sz w:val="20"/>
      <w:szCs w:val="20"/>
      <w:lang w:val="bg-BG"/>
    </w:rPr>
  </w:style>
  <w:style w:type="character" w:styleId="EndnoteReference">
    <w:name w:val="endnote reference"/>
    <w:basedOn w:val="DefaultParagraphFont"/>
    <w:uiPriority w:val="99"/>
    <w:semiHidden/>
    <w:unhideWhenUsed/>
    <w:rsid w:val="00A90809"/>
    <w:rPr>
      <w:vertAlign w:val="superscript"/>
    </w:rPr>
  </w:style>
  <w:style w:type="paragraph" w:customStyle="1" w:styleId="rtejustify">
    <w:name w:val="rtejustify"/>
    <w:basedOn w:val="Normal"/>
    <w:rsid w:val="00A90809"/>
    <w:pPr>
      <w:spacing w:before="100" w:beforeAutospacing="1" w:after="100" w:afterAutospacing="1" w:line="240" w:lineRule="auto"/>
    </w:pPr>
    <w:rPr>
      <w:rFonts w:ascii="Times New Roman" w:hAnsi="Times New Roman" w:cs="Times New Roman"/>
      <w:color w:val="000000"/>
      <w:lang w:val="en-US" w:eastAsia="en-US"/>
    </w:rPr>
  </w:style>
  <w:style w:type="character" w:customStyle="1" w:styleId="A8">
    <w:name w:val="A8"/>
    <w:uiPriority w:val="99"/>
    <w:rsid w:val="00A90809"/>
    <w:rPr>
      <w:rFonts w:cs="Agenda Bg"/>
      <w:b/>
      <w:bCs/>
      <w:color w:val="000000"/>
      <w:sz w:val="20"/>
      <w:szCs w:val="20"/>
    </w:rPr>
  </w:style>
  <w:style w:type="character" w:styleId="Strong">
    <w:name w:val="Strong"/>
    <w:basedOn w:val="DefaultParagraphFont"/>
    <w:uiPriority w:val="22"/>
    <w:qFormat/>
    <w:rsid w:val="00A90809"/>
    <w:rPr>
      <w:b/>
      <w:bCs/>
    </w:rPr>
  </w:style>
  <w:style w:type="paragraph" w:styleId="NormalWeb">
    <w:name w:val="Normal (Web)"/>
    <w:basedOn w:val="Normal"/>
    <w:uiPriority w:val="99"/>
    <w:unhideWhenUsed/>
    <w:rsid w:val="00A90809"/>
    <w:pPr>
      <w:spacing w:before="100" w:beforeAutospacing="1" w:after="100" w:afterAutospacing="1" w:line="240" w:lineRule="auto"/>
    </w:pPr>
    <w:rPr>
      <w:rFonts w:ascii="Times New Roman" w:hAnsi="Times New Roman" w:cs="Times New Roman"/>
      <w:color w:val="000000"/>
      <w:lang w:val="en-US" w:eastAsia="en-US"/>
    </w:rPr>
  </w:style>
  <w:style w:type="paragraph" w:styleId="HTMLPreformatted">
    <w:name w:val="HTML Preformatted"/>
    <w:basedOn w:val="Normal"/>
    <w:link w:val="HTMLPreformattedChar"/>
    <w:uiPriority w:val="99"/>
    <w:semiHidden/>
    <w:unhideWhenUsed/>
    <w:rsid w:val="00A90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90809"/>
    <w:rPr>
      <w:rFonts w:ascii="Courier New" w:eastAsia="Times New Roman" w:hAnsi="Courier New" w:cs="Courier New"/>
      <w:sz w:val="20"/>
      <w:szCs w:val="20"/>
      <w:lang w:val="bg-BG" w:eastAsia="bg-BG"/>
    </w:rPr>
  </w:style>
  <w:style w:type="character" w:styleId="UnresolvedMention">
    <w:name w:val="Unresolved Mention"/>
    <w:basedOn w:val="DefaultParagraphFont"/>
    <w:uiPriority w:val="99"/>
    <w:semiHidden/>
    <w:unhideWhenUsed/>
    <w:rsid w:val="00061F84"/>
    <w:rPr>
      <w:color w:val="605E5C"/>
      <w:shd w:val="clear" w:color="auto" w:fill="E1DFDD"/>
    </w:rPr>
  </w:style>
  <w:style w:type="table" w:customStyle="1" w:styleId="TableGrid4">
    <w:name w:val="Table Grid4"/>
    <w:basedOn w:val="TableNormal"/>
    <w:next w:val="TableGrid"/>
    <w:uiPriority w:val="39"/>
    <w:rsid w:val="00EF158F"/>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DA49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38669">
      <w:bodyDiv w:val="1"/>
      <w:marLeft w:val="0"/>
      <w:marRight w:val="0"/>
      <w:marTop w:val="0"/>
      <w:marBottom w:val="0"/>
      <w:divBdr>
        <w:top w:val="none" w:sz="0" w:space="0" w:color="auto"/>
        <w:left w:val="none" w:sz="0" w:space="0" w:color="auto"/>
        <w:bottom w:val="none" w:sz="0" w:space="0" w:color="auto"/>
        <w:right w:val="none" w:sz="0" w:space="0" w:color="auto"/>
      </w:divBdr>
    </w:div>
    <w:div w:id="539633225">
      <w:bodyDiv w:val="1"/>
      <w:marLeft w:val="0"/>
      <w:marRight w:val="0"/>
      <w:marTop w:val="0"/>
      <w:marBottom w:val="0"/>
      <w:divBdr>
        <w:top w:val="none" w:sz="0" w:space="0" w:color="auto"/>
        <w:left w:val="none" w:sz="0" w:space="0" w:color="auto"/>
        <w:bottom w:val="none" w:sz="0" w:space="0" w:color="auto"/>
        <w:right w:val="none" w:sz="0" w:space="0" w:color="auto"/>
      </w:divBdr>
    </w:div>
    <w:div w:id="997879080">
      <w:bodyDiv w:val="1"/>
      <w:marLeft w:val="0"/>
      <w:marRight w:val="0"/>
      <w:marTop w:val="0"/>
      <w:marBottom w:val="0"/>
      <w:divBdr>
        <w:top w:val="none" w:sz="0" w:space="0" w:color="auto"/>
        <w:left w:val="none" w:sz="0" w:space="0" w:color="auto"/>
        <w:bottom w:val="none" w:sz="0" w:space="0" w:color="auto"/>
        <w:right w:val="none" w:sz="0" w:space="0" w:color="auto"/>
      </w:divBdr>
    </w:div>
    <w:div w:id="152818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bcci.bg/bulgarian/projects/BeDigital/analysisBeDigital.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cci.bg/bulgarian/projects/BeDigital/analysisBeDigital.html" TargetMode="External"/><Relationship Id="rId17" Type="http://schemas.openxmlformats.org/officeDocument/2006/relationships/hyperlink" Target="https://mlsp.government.bg/proekt-bg05m9op001-1127-0001-razvitie-na-digitalnite-umeniya-komponent-1" TargetMode="External"/><Relationship Id="rId2" Type="http://schemas.openxmlformats.org/officeDocument/2006/relationships/numbering" Target="numbering.xml"/><Relationship Id="rId16" Type="http://schemas.openxmlformats.org/officeDocument/2006/relationships/hyperlink" Target="https://www.bcci.bg/bulgarian/projects/BeDigital/analysisBeDigital.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cci.bg/bulgarian/projects/BeDigital/analysisBeDigital.html" TargetMode="External"/><Relationship Id="rId5" Type="http://schemas.openxmlformats.org/officeDocument/2006/relationships/webSettings" Target="webSettings.xml"/><Relationship Id="rId15" Type="http://schemas.openxmlformats.org/officeDocument/2006/relationships/hyperlink" Target="https://www.bcci.bg/bulgarian/projects/BeDigital/analysisBeDigital.html"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bcci.bg/bulgarian/projects/BeDigital/analysisBeDigital.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mlsp.government.bg/proekt-bg05m9op001-1127-0001-razvitie-na-digitalnite-umeniya-komponent-1" TargetMode="External"/><Relationship Id="rId3" Type="http://schemas.openxmlformats.org/officeDocument/2006/relationships/hyperlink" Target="https://www.bcci.bg/bulgarian/projects/BeDigital/analysisBeDigital.html" TargetMode="External"/><Relationship Id="rId7" Type="http://schemas.openxmlformats.org/officeDocument/2006/relationships/hyperlink" Target="https://www.bcci.bg/bulgarian/projects/BeDigital/analysisBeDigital.html" TargetMode="External"/><Relationship Id="rId2" Type="http://schemas.openxmlformats.org/officeDocument/2006/relationships/hyperlink" Target="https://www.bcci.bg/bulgarian/projects/BeDigital/analysisBeDigital.html" TargetMode="External"/><Relationship Id="rId1" Type="http://schemas.openxmlformats.org/officeDocument/2006/relationships/hyperlink" Target="https://www.bcci.bg/bulgarian/projects/BeDigital/analysisBeDigital.html" TargetMode="External"/><Relationship Id="rId6" Type="http://schemas.openxmlformats.org/officeDocument/2006/relationships/hyperlink" Target="https://www.bcci.bg/bulgarian/projects/BeDigital/analysisBeDigital.html" TargetMode="External"/><Relationship Id="rId5" Type="http://schemas.openxmlformats.org/officeDocument/2006/relationships/hyperlink" Target="https://www.bcci.bg/bulgarian/projects/BeDigital/analysisBeDigital.html" TargetMode="External"/><Relationship Id="rId4" Type="http://schemas.openxmlformats.org/officeDocument/2006/relationships/hyperlink" Target="https://www.bcci.bg/bulgarian/projects/BeDigital/analysisBeDigital.html" TargetMode="External"/><Relationship Id="rId9" Type="http://schemas.openxmlformats.org/officeDocument/2006/relationships/hyperlink" Target="https://mlsp.government.bg/proekt-bg05m9op001-1127-0001-razvitie-na-digitalnite-umeniya-komponent-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01419-441D-4028-BFF5-CCA9F5457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5739</Words>
  <Characters>32718</Characters>
  <Application>Microsoft Office Word</Application>
  <DocSecurity>0</DocSecurity>
  <Lines>272</Lines>
  <Paragraphs>76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edimitrova</cp:lastModifiedBy>
  <cp:revision>2</cp:revision>
  <cp:lastPrinted>2023-02-21T17:50:00Z</cp:lastPrinted>
  <dcterms:created xsi:type="dcterms:W3CDTF">2023-04-10T18:27:00Z</dcterms:created>
  <dcterms:modified xsi:type="dcterms:W3CDTF">2023-04-10T18:27:00Z</dcterms:modified>
</cp:coreProperties>
</file>